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619" w:rsidRPr="000E0D84" w:rsidRDefault="00F96619" w:rsidP="000E0D84">
      <w:pPr>
        <w:pStyle w:val="TOCHeading"/>
      </w:pPr>
    </w:p>
    <w:p w:rsidR="00F96619" w:rsidRPr="00A46A67" w:rsidRDefault="00F96619" w:rsidP="00EE2CD0">
      <w:pPr>
        <w:spacing w:line="360" w:lineRule="auto"/>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eastAsia="en-US"/>
        </w:rPr>
        <w:id w:val="219401367"/>
        <w:docPartObj>
          <w:docPartGallery w:val="Table of Contents"/>
          <w:docPartUnique/>
        </w:docPartObj>
      </w:sdtPr>
      <w:sdtEndPr>
        <w:rPr>
          <w:noProof/>
        </w:rPr>
      </w:sdtEndPr>
      <w:sdtContent>
        <w:p w:rsidR="00812B83" w:rsidRPr="00BC5B14" w:rsidRDefault="005446E0" w:rsidP="00BC5B14">
          <w:pPr>
            <w:pStyle w:val="TOCHeading"/>
            <w:spacing w:line="360" w:lineRule="auto"/>
            <w:ind w:left="2160" w:firstLine="720"/>
            <w:jc w:val="both"/>
            <w:rPr>
              <w:rFonts w:ascii="Times New Roman" w:hAnsi="Times New Roman" w:cs="Times New Roman"/>
              <w:sz w:val="24"/>
              <w:szCs w:val="24"/>
            </w:rPr>
          </w:pPr>
          <w:r w:rsidRPr="00BC5B14">
            <w:rPr>
              <w:rFonts w:ascii="Times New Roman" w:hAnsi="Times New Roman" w:cs="Times New Roman"/>
              <w:sz w:val="24"/>
              <w:szCs w:val="24"/>
            </w:rPr>
            <w:t>TABLE OF CONTENTS</w:t>
          </w:r>
        </w:p>
        <w:p w:rsidR="005446E0" w:rsidRPr="00BC5B14" w:rsidRDefault="005446E0" w:rsidP="00BC5B14">
          <w:pPr>
            <w:spacing w:line="360" w:lineRule="auto"/>
            <w:jc w:val="both"/>
            <w:rPr>
              <w:rFonts w:ascii="Times New Roman" w:hAnsi="Times New Roman" w:cs="Times New Roman"/>
              <w:sz w:val="24"/>
              <w:szCs w:val="24"/>
              <w:lang w:eastAsia="ja-JP"/>
            </w:rPr>
          </w:pPr>
        </w:p>
        <w:p w:rsidR="00D720A3" w:rsidRDefault="00812B83">
          <w:pPr>
            <w:pStyle w:val="TOC1"/>
            <w:rPr>
              <w:rFonts w:asciiTheme="minorHAnsi" w:eastAsiaTheme="minorEastAsia" w:hAnsiTheme="minorHAnsi"/>
              <w:b w:val="0"/>
            </w:rPr>
          </w:pPr>
          <w:r w:rsidRPr="00BC5B14">
            <w:rPr>
              <w:rFonts w:cs="Times New Roman"/>
              <w:sz w:val="24"/>
              <w:szCs w:val="24"/>
            </w:rPr>
            <w:fldChar w:fldCharType="begin"/>
          </w:r>
          <w:r w:rsidRPr="00BC5B14">
            <w:rPr>
              <w:rFonts w:cs="Times New Roman"/>
              <w:sz w:val="24"/>
              <w:szCs w:val="24"/>
            </w:rPr>
            <w:instrText xml:space="preserve"> TOC \o "1-3" \h \z \u </w:instrText>
          </w:r>
          <w:r w:rsidRPr="00BC5B14">
            <w:rPr>
              <w:rFonts w:cs="Times New Roman"/>
              <w:sz w:val="24"/>
              <w:szCs w:val="24"/>
            </w:rPr>
            <w:fldChar w:fldCharType="separate"/>
          </w:r>
          <w:hyperlink w:anchor="_Toc39717875" w:history="1">
            <w:r w:rsidR="00D720A3" w:rsidRPr="003F6E08">
              <w:rPr>
                <w:rStyle w:val="Hyperlink"/>
                <w:rFonts w:eastAsia="Calibri" w:cs="Times New Roman"/>
              </w:rPr>
              <w:t>EXECUTIVE SUMMARY</w:t>
            </w:r>
            <w:r w:rsidR="00D720A3">
              <w:rPr>
                <w:webHidden/>
              </w:rPr>
              <w:tab/>
            </w:r>
            <w:r w:rsidR="00D720A3">
              <w:rPr>
                <w:webHidden/>
              </w:rPr>
              <w:fldChar w:fldCharType="begin"/>
            </w:r>
            <w:r w:rsidR="00D720A3">
              <w:rPr>
                <w:webHidden/>
              </w:rPr>
              <w:instrText xml:space="preserve"> PAGEREF _Toc39717875 \h </w:instrText>
            </w:r>
            <w:r w:rsidR="00D720A3">
              <w:rPr>
                <w:webHidden/>
              </w:rPr>
            </w:r>
            <w:r w:rsidR="00D720A3">
              <w:rPr>
                <w:webHidden/>
              </w:rPr>
              <w:fldChar w:fldCharType="separate"/>
            </w:r>
            <w:r w:rsidR="00D720A3">
              <w:rPr>
                <w:webHidden/>
              </w:rPr>
              <w:t>1</w:t>
            </w:r>
            <w:r w:rsidR="00D720A3">
              <w:rPr>
                <w:webHidden/>
              </w:rPr>
              <w:fldChar w:fldCharType="end"/>
            </w:r>
          </w:hyperlink>
        </w:p>
        <w:p w:rsidR="00D720A3" w:rsidRDefault="00683ECB">
          <w:pPr>
            <w:pStyle w:val="TOC1"/>
            <w:rPr>
              <w:rFonts w:asciiTheme="minorHAnsi" w:eastAsiaTheme="minorEastAsia" w:hAnsiTheme="minorHAnsi"/>
              <w:b w:val="0"/>
            </w:rPr>
          </w:pPr>
          <w:hyperlink w:anchor="_Toc39717876" w:history="1">
            <w:r w:rsidR="00D720A3" w:rsidRPr="003F6E08">
              <w:rPr>
                <w:rStyle w:val="Hyperlink"/>
                <w:rFonts w:eastAsia="Calibri" w:cs="Times New Roman"/>
              </w:rPr>
              <w:t>LORD BADEN POWEL AND PAXTU COTTAGE</w:t>
            </w:r>
            <w:r w:rsidR="00D720A3">
              <w:rPr>
                <w:webHidden/>
              </w:rPr>
              <w:tab/>
            </w:r>
            <w:r w:rsidR="00D720A3">
              <w:rPr>
                <w:webHidden/>
              </w:rPr>
              <w:fldChar w:fldCharType="begin"/>
            </w:r>
            <w:r w:rsidR="00D720A3">
              <w:rPr>
                <w:webHidden/>
              </w:rPr>
              <w:instrText xml:space="preserve"> PAGEREF _Toc39717876 \h </w:instrText>
            </w:r>
            <w:r w:rsidR="00D720A3">
              <w:rPr>
                <w:webHidden/>
              </w:rPr>
            </w:r>
            <w:r w:rsidR="00D720A3">
              <w:rPr>
                <w:webHidden/>
              </w:rPr>
              <w:fldChar w:fldCharType="separate"/>
            </w:r>
            <w:r w:rsidR="00D720A3">
              <w:rPr>
                <w:webHidden/>
              </w:rPr>
              <w:t>3</w:t>
            </w:r>
            <w:r w:rsidR="00D720A3">
              <w:rPr>
                <w:webHidden/>
              </w:rPr>
              <w:fldChar w:fldCharType="end"/>
            </w:r>
          </w:hyperlink>
        </w:p>
        <w:p w:rsidR="00D720A3" w:rsidRDefault="00683ECB">
          <w:pPr>
            <w:pStyle w:val="TOC1"/>
            <w:rPr>
              <w:rFonts w:asciiTheme="minorHAnsi" w:eastAsiaTheme="minorEastAsia" w:hAnsiTheme="minorHAnsi"/>
              <w:b w:val="0"/>
            </w:rPr>
          </w:pPr>
          <w:hyperlink w:anchor="_Toc39717877" w:history="1">
            <w:r w:rsidR="00D720A3" w:rsidRPr="003F6E08">
              <w:rPr>
                <w:rStyle w:val="Hyperlink"/>
                <w:rFonts w:eastAsia="Calibri" w:cs="Times New Roman"/>
              </w:rPr>
              <w:t>TREETOPS LODGE</w:t>
            </w:r>
            <w:r w:rsidR="00D720A3">
              <w:rPr>
                <w:webHidden/>
              </w:rPr>
              <w:tab/>
            </w:r>
            <w:r w:rsidR="00D720A3">
              <w:rPr>
                <w:webHidden/>
              </w:rPr>
              <w:fldChar w:fldCharType="begin"/>
            </w:r>
            <w:r w:rsidR="00D720A3">
              <w:rPr>
                <w:webHidden/>
              </w:rPr>
              <w:instrText xml:space="preserve"> PAGEREF _Toc39717877 \h </w:instrText>
            </w:r>
            <w:r w:rsidR="00D720A3">
              <w:rPr>
                <w:webHidden/>
              </w:rPr>
            </w:r>
            <w:r w:rsidR="00D720A3">
              <w:rPr>
                <w:webHidden/>
              </w:rPr>
              <w:fldChar w:fldCharType="separate"/>
            </w:r>
            <w:r w:rsidR="00D720A3">
              <w:rPr>
                <w:webHidden/>
              </w:rPr>
              <w:t>5</w:t>
            </w:r>
            <w:r w:rsidR="00D720A3">
              <w:rPr>
                <w:webHidden/>
              </w:rPr>
              <w:fldChar w:fldCharType="end"/>
            </w:r>
          </w:hyperlink>
        </w:p>
        <w:p w:rsidR="00D720A3" w:rsidRDefault="00683ECB">
          <w:pPr>
            <w:pStyle w:val="TOC1"/>
            <w:rPr>
              <w:rFonts w:asciiTheme="minorHAnsi" w:eastAsiaTheme="minorEastAsia" w:hAnsiTheme="minorHAnsi"/>
              <w:b w:val="0"/>
            </w:rPr>
          </w:pPr>
          <w:hyperlink w:anchor="_Toc39717878" w:history="1">
            <w:r w:rsidR="00D720A3" w:rsidRPr="003F6E08">
              <w:rPr>
                <w:rStyle w:val="Hyperlink"/>
                <w:rFonts w:eastAsia="Calibri" w:cs="Times New Roman"/>
              </w:rPr>
              <w:t>ITALIAN MEMORIAL CHURCH</w:t>
            </w:r>
            <w:r w:rsidR="00D720A3">
              <w:rPr>
                <w:webHidden/>
              </w:rPr>
              <w:tab/>
            </w:r>
            <w:r w:rsidR="00D720A3">
              <w:rPr>
                <w:webHidden/>
              </w:rPr>
              <w:fldChar w:fldCharType="begin"/>
            </w:r>
            <w:r w:rsidR="00D720A3">
              <w:rPr>
                <w:webHidden/>
              </w:rPr>
              <w:instrText xml:space="preserve"> PAGEREF _Toc39717878 \h </w:instrText>
            </w:r>
            <w:r w:rsidR="00D720A3">
              <w:rPr>
                <w:webHidden/>
              </w:rPr>
            </w:r>
            <w:r w:rsidR="00D720A3">
              <w:rPr>
                <w:webHidden/>
              </w:rPr>
              <w:fldChar w:fldCharType="separate"/>
            </w:r>
            <w:r w:rsidR="00D720A3">
              <w:rPr>
                <w:webHidden/>
              </w:rPr>
              <w:t>6</w:t>
            </w:r>
            <w:r w:rsidR="00D720A3">
              <w:rPr>
                <w:webHidden/>
              </w:rPr>
              <w:fldChar w:fldCharType="end"/>
            </w:r>
          </w:hyperlink>
        </w:p>
        <w:p w:rsidR="00D720A3" w:rsidRDefault="00683ECB">
          <w:pPr>
            <w:pStyle w:val="TOC1"/>
            <w:rPr>
              <w:rFonts w:asciiTheme="minorHAnsi" w:eastAsiaTheme="minorEastAsia" w:hAnsiTheme="minorHAnsi"/>
              <w:b w:val="0"/>
            </w:rPr>
          </w:pPr>
          <w:hyperlink w:anchor="_Toc39717879" w:history="1">
            <w:r w:rsidR="00D720A3" w:rsidRPr="003F6E08">
              <w:rPr>
                <w:rStyle w:val="Hyperlink"/>
                <w:rFonts w:eastAsia="Calibri" w:cs="Times New Roman"/>
              </w:rPr>
              <w:t>DEDAN KIMATHI KAHIGA-INI SITE AND MAU MAU CAVES</w:t>
            </w:r>
            <w:r w:rsidR="00D720A3">
              <w:rPr>
                <w:webHidden/>
              </w:rPr>
              <w:tab/>
            </w:r>
            <w:r w:rsidR="00D720A3">
              <w:rPr>
                <w:webHidden/>
              </w:rPr>
              <w:fldChar w:fldCharType="begin"/>
            </w:r>
            <w:r w:rsidR="00D720A3">
              <w:rPr>
                <w:webHidden/>
              </w:rPr>
              <w:instrText xml:space="preserve"> PAGEREF _Toc39717879 \h </w:instrText>
            </w:r>
            <w:r w:rsidR="00D720A3">
              <w:rPr>
                <w:webHidden/>
              </w:rPr>
            </w:r>
            <w:r w:rsidR="00D720A3">
              <w:rPr>
                <w:webHidden/>
              </w:rPr>
              <w:fldChar w:fldCharType="separate"/>
            </w:r>
            <w:r w:rsidR="00D720A3">
              <w:rPr>
                <w:webHidden/>
              </w:rPr>
              <w:t>10</w:t>
            </w:r>
            <w:r w:rsidR="00D720A3">
              <w:rPr>
                <w:webHidden/>
              </w:rPr>
              <w:fldChar w:fldCharType="end"/>
            </w:r>
          </w:hyperlink>
        </w:p>
        <w:p w:rsidR="00D720A3" w:rsidRDefault="00683ECB">
          <w:pPr>
            <w:pStyle w:val="TOC1"/>
            <w:rPr>
              <w:rFonts w:asciiTheme="minorHAnsi" w:eastAsiaTheme="minorEastAsia" w:hAnsiTheme="minorHAnsi"/>
              <w:b w:val="0"/>
            </w:rPr>
          </w:pPr>
          <w:hyperlink w:anchor="_Toc39717880" w:history="1">
            <w:r w:rsidR="00D720A3" w:rsidRPr="003F6E08">
              <w:rPr>
                <w:rStyle w:val="Hyperlink"/>
                <w:rFonts w:eastAsia="Calibri" w:cs="Times New Roman"/>
              </w:rPr>
              <w:t>Dedan Kĩmathi Kahiga-ini site</w:t>
            </w:r>
            <w:r w:rsidR="00D720A3">
              <w:rPr>
                <w:webHidden/>
              </w:rPr>
              <w:tab/>
            </w:r>
            <w:r w:rsidR="00D720A3">
              <w:rPr>
                <w:webHidden/>
              </w:rPr>
              <w:fldChar w:fldCharType="begin"/>
            </w:r>
            <w:r w:rsidR="00D720A3">
              <w:rPr>
                <w:webHidden/>
              </w:rPr>
              <w:instrText xml:space="preserve"> PAGEREF _Toc39717880 \h </w:instrText>
            </w:r>
            <w:r w:rsidR="00D720A3">
              <w:rPr>
                <w:webHidden/>
              </w:rPr>
            </w:r>
            <w:r w:rsidR="00D720A3">
              <w:rPr>
                <w:webHidden/>
              </w:rPr>
              <w:fldChar w:fldCharType="separate"/>
            </w:r>
            <w:r w:rsidR="00D720A3">
              <w:rPr>
                <w:webHidden/>
              </w:rPr>
              <w:t>10</w:t>
            </w:r>
            <w:r w:rsidR="00D720A3">
              <w:rPr>
                <w:webHidden/>
              </w:rPr>
              <w:fldChar w:fldCharType="end"/>
            </w:r>
          </w:hyperlink>
        </w:p>
        <w:p w:rsidR="00D720A3" w:rsidRDefault="00683ECB">
          <w:pPr>
            <w:pStyle w:val="TOC1"/>
            <w:rPr>
              <w:rFonts w:asciiTheme="minorHAnsi" w:eastAsiaTheme="minorEastAsia" w:hAnsiTheme="minorHAnsi"/>
              <w:b w:val="0"/>
            </w:rPr>
          </w:pPr>
          <w:hyperlink w:anchor="_Toc39717881" w:history="1">
            <w:r w:rsidR="00D720A3" w:rsidRPr="003F6E08">
              <w:rPr>
                <w:rStyle w:val="Hyperlink"/>
                <w:rFonts w:eastAsia="Calibri" w:cs="Times New Roman"/>
              </w:rPr>
              <w:t>MAUMAU CAVES</w:t>
            </w:r>
            <w:r w:rsidR="00D720A3">
              <w:rPr>
                <w:webHidden/>
              </w:rPr>
              <w:tab/>
            </w:r>
            <w:r w:rsidR="00D720A3">
              <w:rPr>
                <w:webHidden/>
              </w:rPr>
              <w:fldChar w:fldCharType="begin"/>
            </w:r>
            <w:r w:rsidR="00D720A3">
              <w:rPr>
                <w:webHidden/>
              </w:rPr>
              <w:instrText xml:space="preserve"> PAGEREF _Toc39717881 \h </w:instrText>
            </w:r>
            <w:r w:rsidR="00D720A3">
              <w:rPr>
                <w:webHidden/>
              </w:rPr>
            </w:r>
            <w:r w:rsidR="00D720A3">
              <w:rPr>
                <w:webHidden/>
              </w:rPr>
              <w:fldChar w:fldCharType="separate"/>
            </w:r>
            <w:r w:rsidR="00D720A3">
              <w:rPr>
                <w:webHidden/>
              </w:rPr>
              <w:t>10</w:t>
            </w:r>
            <w:r w:rsidR="00D720A3">
              <w:rPr>
                <w:webHidden/>
              </w:rPr>
              <w:fldChar w:fldCharType="end"/>
            </w:r>
          </w:hyperlink>
        </w:p>
        <w:p w:rsidR="00D720A3" w:rsidRDefault="00683ECB">
          <w:pPr>
            <w:pStyle w:val="TOC2"/>
            <w:tabs>
              <w:tab w:val="left" w:pos="660"/>
              <w:tab w:val="right" w:leader="dot" w:pos="9350"/>
            </w:tabs>
            <w:rPr>
              <w:rFonts w:eastAsiaTheme="minorEastAsia"/>
              <w:noProof/>
            </w:rPr>
          </w:pPr>
          <w:hyperlink w:anchor="_Toc39717882" w:history="1">
            <w:r w:rsidR="00D720A3" w:rsidRPr="003F6E08">
              <w:rPr>
                <w:rStyle w:val="Hyperlink"/>
                <w:rFonts w:ascii="Times New Roman" w:hAnsi="Times New Roman" w:cs="Times New Roman"/>
                <w:noProof/>
              </w:rPr>
              <w:t>1.</w:t>
            </w:r>
            <w:r w:rsidR="00D720A3">
              <w:rPr>
                <w:rFonts w:eastAsiaTheme="minorEastAsia"/>
                <w:noProof/>
              </w:rPr>
              <w:tab/>
            </w:r>
            <w:r w:rsidR="00D720A3" w:rsidRPr="003F6E08">
              <w:rPr>
                <w:rStyle w:val="Hyperlink"/>
                <w:rFonts w:ascii="Times New Roman" w:hAnsi="Times New Roman" w:cs="Times New Roman"/>
                <w:noProof/>
              </w:rPr>
              <w:t>Narumoro Caves</w:t>
            </w:r>
            <w:r w:rsidR="00D720A3">
              <w:rPr>
                <w:noProof/>
                <w:webHidden/>
              </w:rPr>
              <w:tab/>
            </w:r>
            <w:r w:rsidR="00D720A3">
              <w:rPr>
                <w:noProof/>
                <w:webHidden/>
              </w:rPr>
              <w:fldChar w:fldCharType="begin"/>
            </w:r>
            <w:r w:rsidR="00D720A3">
              <w:rPr>
                <w:noProof/>
                <w:webHidden/>
              </w:rPr>
              <w:instrText xml:space="preserve"> PAGEREF _Toc39717882 \h </w:instrText>
            </w:r>
            <w:r w:rsidR="00D720A3">
              <w:rPr>
                <w:noProof/>
                <w:webHidden/>
              </w:rPr>
            </w:r>
            <w:r w:rsidR="00D720A3">
              <w:rPr>
                <w:noProof/>
                <w:webHidden/>
              </w:rPr>
              <w:fldChar w:fldCharType="separate"/>
            </w:r>
            <w:r w:rsidR="00D720A3">
              <w:rPr>
                <w:noProof/>
                <w:webHidden/>
              </w:rPr>
              <w:t>11</w:t>
            </w:r>
            <w:r w:rsidR="00D720A3">
              <w:rPr>
                <w:noProof/>
                <w:webHidden/>
              </w:rPr>
              <w:fldChar w:fldCharType="end"/>
            </w:r>
          </w:hyperlink>
        </w:p>
        <w:p w:rsidR="00D720A3" w:rsidRDefault="00683ECB">
          <w:pPr>
            <w:pStyle w:val="TOC2"/>
            <w:tabs>
              <w:tab w:val="left" w:pos="660"/>
              <w:tab w:val="right" w:leader="dot" w:pos="9350"/>
            </w:tabs>
            <w:rPr>
              <w:rFonts w:eastAsiaTheme="minorEastAsia"/>
              <w:noProof/>
            </w:rPr>
          </w:pPr>
          <w:hyperlink w:anchor="_Toc39717883" w:history="1">
            <w:r w:rsidR="00D720A3" w:rsidRPr="003F6E08">
              <w:rPr>
                <w:rStyle w:val="Hyperlink"/>
                <w:rFonts w:ascii="Times New Roman" w:hAnsi="Times New Roman"/>
                <w:b/>
                <w:bCs/>
                <w:noProof/>
              </w:rPr>
              <w:t>2.</w:t>
            </w:r>
            <w:r w:rsidR="00D720A3">
              <w:rPr>
                <w:rFonts w:eastAsiaTheme="minorEastAsia"/>
                <w:noProof/>
              </w:rPr>
              <w:tab/>
            </w:r>
            <w:r w:rsidR="00D720A3" w:rsidRPr="003F6E08">
              <w:rPr>
                <w:rStyle w:val="Hyperlink"/>
                <w:rFonts w:ascii="Times New Roman" w:hAnsi="Times New Roman"/>
                <w:b/>
                <w:bCs/>
                <w:noProof/>
              </w:rPr>
              <w:t>Kieni gia Kabia (MauMau Caves)</w:t>
            </w:r>
            <w:r w:rsidR="00D720A3">
              <w:rPr>
                <w:noProof/>
                <w:webHidden/>
              </w:rPr>
              <w:tab/>
            </w:r>
            <w:r w:rsidR="00D720A3">
              <w:rPr>
                <w:noProof/>
                <w:webHidden/>
              </w:rPr>
              <w:fldChar w:fldCharType="begin"/>
            </w:r>
            <w:r w:rsidR="00D720A3">
              <w:rPr>
                <w:noProof/>
                <w:webHidden/>
              </w:rPr>
              <w:instrText xml:space="preserve"> PAGEREF _Toc39717883 \h </w:instrText>
            </w:r>
            <w:r w:rsidR="00D720A3">
              <w:rPr>
                <w:noProof/>
                <w:webHidden/>
              </w:rPr>
            </w:r>
            <w:r w:rsidR="00D720A3">
              <w:rPr>
                <w:noProof/>
                <w:webHidden/>
              </w:rPr>
              <w:fldChar w:fldCharType="separate"/>
            </w:r>
            <w:r w:rsidR="00D720A3">
              <w:rPr>
                <w:noProof/>
                <w:webHidden/>
              </w:rPr>
              <w:t>11</w:t>
            </w:r>
            <w:r w:rsidR="00D720A3">
              <w:rPr>
                <w:noProof/>
                <w:webHidden/>
              </w:rPr>
              <w:fldChar w:fldCharType="end"/>
            </w:r>
          </w:hyperlink>
        </w:p>
        <w:p w:rsidR="00D720A3" w:rsidRDefault="00683ECB">
          <w:pPr>
            <w:pStyle w:val="TOC2"/>
            <w:tabs>
              <w:tab w:val="left" w:pos="660"/>
              <w:tab w:val="right" w:leader="dot" w:pos="9350"/>
            </w:tabs>
            <w:rPr>
              <w:rFonts w:eastAsiaTheme="minorEastAsia"/>
              <w:noProof/>
            </w:rPr>
          </w:pPr>
          <w:hyperlink w:anchor="_Toc39717884" w:history="1">
            <w:r w:rsidR="00D720A3" w:rsidRPr="003F6E08">
              <w:rPr>
                <w:rStyle w:val="Hyperlink"/>
                <w:rFonts w:ascii="Times New Roman" w:hAnsi="Times New Roman" w:cs="Times New Roman"/>
                <w:noProof/>
              </w:rPr>
              <w:t>3.</w:t>
            </w:r>
            <w:r w:rsidR="00D720A3">
              <w:rPr>
                <w:rFonts w:eastAsiaTheme="minorEastAsia"/>
                <w:noProof/>
              </w:rPr>
              <w:tab/>
            </w:r>
            <w:r w:rsidR="00D720A3" w:rsidRPr="003F6E08">
              <w:rPr>
                <w:rStyle w:val="Hyperlink"/>
                <w:rFonts w:ascii="Times New Roman" w:hAnsi="Times New Roman" w:cs="Times New Roman"/>
                <w:noProof/>
              </w:rPr>
              <w:t>Ngaini Caves (MauMau Caves)</w:t>
            </w:r>
            <w:r w:rsidR="00D720A3">
              <w:rPr>
                <w:noProof/>
                <w:webHidden/>
              </w:rPr>
              <w:tab/>
            </w:r>
            <w:r w:rsidR="00D720A3">
              <w:rPr>
                <w:noProof/>
                <w:webHidden/>
              </w:rPr>
              <w:fldChar w:fldCharType="begin"/>
            </w:r>
            <w:r w:rsidR="00D720A3">
              <w:rPr>
                <w:noProof/>
                <w:webHidden/>
              </w:rPr>
              <w:instrText xml:space="preserve"> PAGEREF _Toc39717884 \h </w:instrText>
            </w:r>
            <w:r w:rsidR="00D720A3">
              <w:rPr>
                <w:noProof/>
                <w:webHidden/>
              </w:rPr>
            </w:r>
            <w:r w:rsidR="00D720A3">
              <w:rPr>
                <w:noProof/>
                <w:webHidden/>
              </w:rPr>
              <w:fldChar w:fldCharType="separate"/>
            </w:r>
            <w:r w:rsidR="00D720A3">
              <w:rPr>
                <w:noProof/>
                <w:webHidden/>
              </w:rPr>
              <w:t>12</w:t>
            </w:r>
            <w:r w:rsidR="00D720A3">
              <w:rPr>
                <w:noProof/>
                <w:webHidden/>
              </w:rPr>
              <w:fldChar w:fldCharType="end"/>
            </w:r>
          </w:hyperlink>
        </w:p>
        <w:p w:rsidR="00D720A3" w:rsidRDefault="00683ECB">
          <w:pPr>
            <w:pStyle w:val="TOC2"/>
            <w:tabs>
              <w:tab w:val="left" w:pos="660"/>
              <w:tab w:val="right" w:leader="dot" w:pos="9350"/>
            </w:tabs>
            <w:rPr>
              <w:rFonts w:eastAsiaTheme="minorEastAsia"/>
              <w:noProof/>
            </w:rPr>
          </w:pPr>
          <w:hyperlink w:anchor="_Toc39717885" w:history="1">
            <w:r w:rsidR="00D720A3" w:rsidRPr="003F6E08">
              <w:rPr>
                <w:rStyle w:val="Hyperlink"/>
                <w:rFonts w:ascii="Times New Roman" w:eastAsia="Calibri" w:hAnsi="Times New Roman" w:cs="Times New Roman"/>
                <w:noProof/>
              </w:rPr>
              <w:t>4.</w:t>
            </w:r>
            <w:r w:rsidR="00D720A3">
              <w:rPr>
                <w:rFonts w:eastAsiaTheme="minorEastAsia"/>
                <w:noProof/>
              </w:rPr>
              <w:tab/>
            </w:r>
            <w:r w:rsidR="00D720A3" w:rsidRPr="003F6E08">
              <w:rPr>
                <w:rStyle w:val="Hyperlink"/>
                <w:rFonts w:ascii="Times New Roman" w:eastAsia="Calibri" w:hAnsi="Times New Roman" w:cs="Times New Roman"/>
                <w:noProof/>
              </w:rPr>
              <w:t>Ndomboche Mau Mau Site</w:t>
            </w:r>
            <w:r w:rsidR="00D720A3">
              <w:rPr>
                <w:noProof/>
                <w:webHidden/>
              </w:rPr>
              <w:tab/>
            </w:r>
            <w:r w:rsidR="00D720A3">
              <w:rPr>
                <w:noProof/>
                <w:webHidden/>
              </w:rPr>
              <w:fldChar w:fldCharType="begin"/>
            </w:r>
            <w:r w:rsidR="00D720A3">
              <w:rPr>
                <w:noProof/>
                <w:webHidden/>
              </w:rPr>
              <w:instrText xml:space="preserve"> PAGEREF _Toc39717885 \h </w:instrText>
            </w:r>
            <w:r w:rsidR="00D720A3">
              <w:rPr>
                <w:noProof/>
                <w:webHidden/>
              </w:rPr>
            </w:r>
            <w:r w:rsidR="00D720A3">
              <w:rPr>
                <w:noProof/>
                <w:webHidden/>
              </w:rPr>
              <w:fldChar w:fldCharType="separate"/>
            </w:r>
            <w:r w:rsidR="00D720A3">
              <w:rPr>
                <w:noProof/>
                <w:webHidden/>
              </w:rPr>
              <w:t>12</w:t>
            </w:r>
            <w:r w:rsidR="00D720A3">
              <w:rPr>
                <w:noProof/>
                <w:webHidden/>
              </w:rPr>
              <w:fldChar w:fldCharType="end"/>
            </w:r>
          </w:hyperlink>
        </w:p>
        <w:p w:rsidR="00D720A3" w:rsidRDefault="00683ECB">
          <w:pPr>
            <w:pStyle w:val="TOC3"/>
            <w:tabs>
              <w:tab w:val="right" w:leader="dot" w:pos="9350"/>
            </w:tabs>
            <w:rPr>
              <w:rFonts w:eastAsiaTheme="minorEastAsia"/>
              <w:noProof/>
            </w:rPr>
          </w:pPr>
          <w:hyperlink w:anchor="_Toc39717886" w:history="1">
            <w:r w:rsidR="00D720A3" w:rsidRPr="003F6E08">
              <w:rPr>
                <w:rStyle w:val="Hyperlink"/>
                <w:rFonts w:ascii="Times New Roman" w:eastAsia="Calibri" w:hAnsi="Times New Roman" w:cs="Times New Roman"/>
                <w:noProof/>
              </w:rPr>
              <w:t>Administrative location.</w:t>
            </w:r>
            <w:r w:rsidR="00D720A3">
              <w:rPr>
                <w:noProof/>
                <w:webHidden/>
              </w:rPr>
              <w:tab/>
            </w:r>
            <w:r w:rsidR="00D720A3">
              <w:rPr>
                <w:noProof/>
                <w:webHidden/>
              </w:rPr>
              <w:fldChar w:fldCharType="begin"/>
            </w:r>
            <w:r w:rsidR="00D720A3">
              <w:rPr>
                <w:noProof/>
                <w:webHidden/>
              </w:rPr>
              <w:instrText xml:space="preserve"> PAGEREF _Toc39717886 \h </w:instrText>
            </w:r>
            <w:r w:rsidR="00D720A3">
              <w:rPr>
                <w:noProof/>
                <w:webHidden/>
              </w:rPr>
            </w:r>
            <w:r w:rsidR="00D720A3">
              <w:rPr>
                <w:noProof/>
                <w:webHidden/>
              </w:rPr>
              <w:fldChar w:fldCharType="separate"/>
            </w:r>
            <w:r w:rsidR="00D720A3">
              <w:rPr>
                <w:noProof/>
                <w:webHidden/>
              </w:rPr>
              <w:t>12</w:t>
            </w:r>
            <w:r w:rsidR="00D720A3">
              <w:rPr>
                <w:noProof/>
                <w:webHidden/>
              </w:rPr>
              <w:fldChar w:fldCharType="end"/>
            </w:r>
          </w:hyperlink>
        </w:p>
        <w:p w:rsidR="00D720A3" w:rsidRDefault="00683ECB">
          <w:pPr>
            <w:pStyle w:val="TOC2"/>
            <w:tabs>
              <w:tab w:val="left" w:pos="660"/>
              <w:tab w:val="right" w:leader="dot" w:pos="9350"/>
            </w:tabs>
            <w:rPr>
              <w:rFonts w:eastAsiaTheme="minorEastAsia"/>
              <w:noProof/>
            </w:rPr>
          </w:pPr>
          <w:hyperlink w:anchor="_Toc39717887" w:history="1">
            <w:r w:rsidR="00D720A3" w:rsidRPr="003F6E08">
              <w:rPr>
                <w:rStyle w:val="Hyperlink"/>
                <w:rFonts w:ascii="Times New Roman" w:eastAsia="Calibri" w:hAnsi="Times New Roman" w:cs="Times New Roman"/>
                <w:noProof/>
              </w:rPr>
              <w:t>5.</w:t>
            </w:r>
            <w:r w:rsidR="00D720A3">
              <w:rPr>
                <w:rFonts w:eastAsiaTheme="minorEastAsia"/>
                <w:noProof/>
              </w:rPr>
              <w:tab/>
            </w:r>
            <w:r w:rsidR="00D720A3" w:rsidRPr="003F6E08">
              <w:rPr>
                <w:rStyle w:val="Hyperlink"/>
                <w:rFonts w:ascii="Times New Roman" w:eastAsia="Calibri" w:hAnsi="Times New Roman" w:cs="Times New Roman"/>
                <w:noProof/>
              </w:rPr>
              <w:t>Mau Mau Trench – Mathira Section</w:t>
            </w:r>
            <w:r w:rsidR="00D720A3">
              <w:rPr>
                <w:noProof/>
                <w:webHidden/>
              </w:rPr>
              <w:tab/>
            </w:r>
            <w:r w:rsidR="00D720A3">
              <w:rPr>
                <w:noProof/>
                <w:webHidden/>
              </w:rPr>
              <w:fldChar w:fldCharType="begin"/>
            </w:r>
            <w:r w:rsidR="00D720A3">
              <w:rPr>
                <w:noProof/>
                <w:webHidden/>
              </w:rPr>
              <w:instrText xml:space="preserve"> PAGEREF _Toc39717887 \h </w:instrText>
            </w:r>
            <w:r w:rsidR="00D720A3">
              <w:rPr>
                <w:noProof/>
                <w:webHidden/>
              </w:rPr>
            </w:r>
            <w:r w:rsidR="00D720A3">
              <w:rPr>
                <w:noProof/>
                <w:webHidden/>
              </w:rPr>
              <w:fldChar w:fldCharType="separate"/>
            </w:r>
            <w:r w:rsidR="00D720A3">
              <w:rPr>
                <w:noProof/>
                <w:webHidden/>
              </w:rPr>
              <w:t>14</w:t>
            </w:r>
            <w:r w:rsidR="00D720A3">
              <w:rPr>
                <w:noProof/>
                <w:webHidden/>
              </w:rPr>
              <w:fldChar w:fldCharType="end"/>
            </w:r>
          </w:hyperlink>
        </w:p>
        <w:p w:rsidR="00D720A3" w:rsidRDefault="00683ECB">
          <w:pPr>
            <w:pStyle w:val="TOC3"/>
            <w:tabs>
              <w:tab w:val="right" w:leader="dot" w:pos="9350"/>
            </w:tabs>
            <w:rPr>
              <w:rFonts w:eastAsiaTheme="minorEastAsia"/>
              <w:noProof/>
            </w:rPr>
          </w:pPr>
          <w:hyperlink w:anchor="_Toc39717888" w:history="1">
            <w:r w:rsidR="00D720A3" w:rsidRPr="003F6E08">
              <w:rPr>
                <w:rStyle w:val="Hyperlink"/>
                <w:rFonts w:ascii="Times New Roman" w:hAnsi="Times New Roman" w:cs="Times New Roman"/>
                <w:noProof/>
              </w:rPr>
              <w:t>Administrative Location</w:t>
            </w:r>
            <w:r w:rsidR="00D720A3">
              <w:rPr>
                <w:noProof/>
                <w:webHidden/>
              </w:rPr>
              <w:tab/>
            </w:r>
            <w:r w:rsidR="00D720A3">
              <w:rPr>
                <w:noProof/>
                <w:webHidden/>
              </w:rPr>
              <w:fldChar w:fldCharType="begin"/>
            </w:r>
            <w:r w:rsidR="00D720A3">
              <w:rPr>
                <w:noProof/>
                <w:webHidden/>
              </w:rPr>
              <w:instrText xml:space="preserve"> PAGEREF _Toc39717888 \h </w:instrText>
            </w:r>
            <w:r w:rsidR="00D720A3">
              <w:rPr>
                <w:noProof/>
                <w:webHidden/>
              </w:rPr>
            </w:r>
            <w:r w:rsidR="00D720A3">
              <w:rPr>
                <w:noProof/>
                <w:webHidden/>
              </w:rPr>
              <w:fldChar w:fldCharType="separate"/>
            </w:r>
            <w:r w:rsidR="00D720A3">
              <w:rPr>
                <w:noProof/>
                <w:webHidden/>
              </w:rPr>
              <w:t>14</w:t>
            </w:r>
            <w:r w:rsidR="00D720A3">
              <w:rPr>
                <w:noProof/>
                <w:webHidden/>
              </w:rPr>
              <w:fldChar w:fldCharType="end"/>
            </w:r>
          </w:hyperlink>
        </w:p>
        <w:p w:rsidR="00D720A3" w:rsidRDefault="00683ECB">
          <w:pPr>
            <w:pStyle w:val="TOC2"/>
            <w:tabs>
              <w:tab w:val="left" w:pos="660"/>
              <w:tab w:val="right" w:leader="dot" w:pos="9350"/>
            </w:tabs>
            <w:rPr>
              <w:rFonts w:eastAsiaTheme="minorEastAsia"/>
              <w:noProof/>
            </w:rPr>
          </w:pPr>
          <w:hyperlink w:anchor="_Toc39717889" w:history="1">
            <w:r w:rsidR="00D720A3" w:rsidRPr="003F6E08">
              <w:rPr>
                <w:rStyle w:val="Hyperlink"/>
                <w:rFonts w:ascii="Times New Roman" w:hAnsi="Times New Roman" w:cs="Times New Roman"/>
                <w:noProof/>
              </w:rPr>
              <w:t>6.</w:t>
            </w:r>
            <w:r w:rsidR="00D720A3">
              <w:rPr>
                <w:rFonts w:eastAsiaTheme="minorEastAsia"/>
                <w:noProof/>
              </w:rPr>
              <w:tab/>
            </w:r>
            <w:r w:rsidR="00D720A3" w:rsidRPr="003F6E08">
              <w:rPr>
                <w:rStyle w:val="Hyperlink"/>
                <w:rFonts w:ascii="Times New Roman" w:hAnsi="Times New Roman" w:cs="Times New Roman"/>
                <w:noProof/>
              </w:rPr>
              <w:t>Chinga Dam</w:t>
            </w:r>
            <w:r w:rsidR="00D720A3">
              <w:rPr>
                <w:noProof/>
                <w:webHidden/>
              </w:rPr>
              <w:tab/>
            </w:r>
            <w:r w:rsidR="00D720A3">
              <w:rPr>
                <w:noProof/>
                <w:webHidden/>
              </w:rPr>
              <w:fldChar w:fldCharType="begin"/>
            </w:r>
            <w:r w:rsidR="00D720A3">
              <w:rPr>
                <w:noProof/>
                <w:webHidden/>
              </w:rPr>
              <w:instrText xml:space="preserve"> PAGEREF _Toc39717889 \h </w:instrText>
            </w:r>
            <w:r w:rsidR="00D720A3">
              <w:rPr>
                <w:noProof/>
                <w:webHidden/>
              </w:rPr>
            </w:r>
            <w:r w:rsidR="00D720A3">
              <w:rPr>
                <w:noProof/>
                <w:webHidden/>
              </w:rPr>
              <w:fldChar w:fldCharType="separate"/>
            </w:r>
            <w:r w:rsidR="00D720A3">
              <w:rPr>
                <w:noProof/>
                <w:webHidden/>
              </w:rPr>
              <w:t>15</w:t>
            </w:r>
            <w:r w:rsidR="00D720A3">
              <w:rPr>
                <w:noProof/>
                <w:webHidden/>
              </w:rPr>
              <w:fldChar w:fldCharType="end"/>
            </w:r>
          </w:hyperlink>
        </w:p>
        <w:p w:rsidR="00D720A3" w:rsidRDefault="008C36CE">
          <w:pPr>
            <w:pStyle w:val="TOC2"/>
            <w:tabs>
              <w:tab w:val="right" w:leader="dot" w:pos="9350"/>
            </w:tabs>
            <w:rPr>
              <w:rFonts w:eastAsiaTheme="minorEastAsia"/>
              <w:noProof/>
            </w:rPr>
          </w:pPr>
          <w:r>
            <w:rPr>
              <w:rStyle w:val="Hyperlink"/>
              <w:noProof/>
            </w:rPr>
            <w:t xml:space="preserve">7. </w:t>
          </w:r>
          <w:hyperlink w:anchor="_Toc39717890" w:history="1">
            <w:r w:rsidR="00D720A3" w:rsidRPr="003F6E08">
              <w:rPr>
                <w:rStyle w:val="Hyperlink"/>
                <w:rFonts w:ascii="Times New Roman" w:eastAsia="Calibri" w:hAnsi="Times New Roman" w:cs="Times New Roman"/>
                <w:noProof/>
              </w:rPr>
              <w:t>Kariba Caves</w:t>
            </w:r>
            <w:r w:rsidR="00D720A3">
              <w:rPr>
                <w:noProof/>
                <w:webHidden/>
              </w:rPr>
              <w:tab/>
            </w:r>
            <w:r w:rsidR="00D720A3">
              <w:rPr>
                <w:noProof/>
                <w:webHidden/>
              </w:rPr>
              <w:fldChar w:fldCharType="begin"/>
            </w:r>
            <w:r w:rsidR="00D720A3">
              <w:rPr>
                <w:noProof/>
                <w:webHidden/>
              </w:rPr>
              <w:instrText xml:space="preserve"> PAGEREF _Toc39717890 \h </w:instrText>
            </w:r>
            <w:r w:rsidR="00D720A3">
              <w:rPr>
                <w:noProof/>
                <w:webHidden/>
              </w:rPr>
            </w:r>
            <w:r w:rsidR="00D720A3">
              <w:rPr>
                <w:noProof/>
                <w:webHidden/>
              </w:rPr>
              <w:fldChar w:fldCharType="separate"/>
            </w:r>
            <w:r w:rsidR="00D720A3">
              <w:rPr>
                <w:noProof/>
                <w:webHidden/>
              </w:rPr>
              <w:t>16</w:t>
            </w:r>
            <w:r w:rsidR="00D720A3">
              <w:rPr>
                <w:noProof/>
                <w:webHidden/>
              </w:rPr>
              <w:fldChar w:fldCharType="end"/>
            </w:r>
          </w:hyperlink>
        </w:p>
        <w:p w:rsidR="00D720A3" w:rsidRDefault="00683ECB">
          <w:pPr>
            <w:pStyle w:val="TOC3"/>
            <w:tabs>
              <w:tab w:val="right" w:leader="dot" w:pos="9350"/>
            </w:tabs>
            <w:rPr>
              <w:rFonts w:eastAsiaTheme="minorEastAsia"/>
              <w:noProof/>
            </w:rPr>
          </w:pPr>
          <w:hyperlink w:anchor="_Toc39717891" w:history="1">
            <w:r w:rsidR="00D720A3" w:rsidRPr="003F6E08">
              <w:rPr>
                <w:rStyle w:val="Hyperlink"/>
                <w:rFonts w:ascii="Calibri" w:eastAsia="Calibri" w:hAnsi="Calibri" w:cs="Times New Roman"/>
                <w:noProof/>
              </w:rPr>
              <w:t>Administrative location</w:t>
            </w:r>
            <w:r w:rsidR="00D720A3">
              <w:rPr>
                <w:noProof/>
                <w:webHidden/>
              </w:rPr>
              <w:tab/>
            </w:r>
            <w:r w:rsidR="00D720A3">
              <w:rPr>
                <w:noProof/>
                <w:webHidden/>
              </w:rPr>
              <w:fldChar w:fldCharType="begin"/>
            </w:r>
            <w:r w:rsidR="00D720A3">
              <w:rPr>
                <w:noProof/>
                <w:webHidden/>
              </w:rPr>
              <w:instrText xml:space="preserve"> PAGEREF _Toc39717891 \h </w:instrText>
            </w:r>
            <w:r w:rsidR="00D720A3">
              <w:rPr>
                <w:noProof/>
                <w:webHidden/>
              </w:rPr>
            </w:r>
            <w:r w:rsidR="00D720A3">
              <w:rPr>
                <w:noProof/>
                <w:webHidden/>
              </w:rPr>
              <w:fldChar w:fldCharType="separate"/>
            </w:r>
            <w:r w:rsidR="00D720A3">
              <w:rPr>
                <w:noProof/>
                <w:webHidden/>
              </w:rPr>
              <w:t>17</w:t>
            </w:r>
            <w:r w:rsidR="00D720A3">
              <w:rPr>
                <w:noProof/>
                <w:webHidden/>
              </w:rPr>
              <w:fldChar w:fldCharType="end"/>
            </w:r>
          </w:hyperlink>
        </w:p>
        <w:p w:rsidR="00D720A3" w:rsidRDefault="00683ECB">
          <w:pPr>
            <w:pStyle w:val="TOC1"/>
            <w:rPr>
              <w:rFonts w:asciiTheme="minorHAnsi" w:eastAsiaTheme="minorEastAsia" w:hAnsiTheme="minorHAnsi"/>
              <w:b w:val="0"/>
            </w:rPr>
          </w:pPr>
          <w:hyperlink w:anchor="_Toc39717892" w:history="1">
            <w:r w:rsidR="00D720A3" w:rsidRPr="003F6E08">
              <w:rPr>
                <w:rStyle w:val="Hyperlink"/>
                <w:rFonts w:eastAsia="Calibri" w:cs="Times New Roman"/>
              </w:rPr>
              <w:t>FLAG SITE</w:t>
            </w:r>
            <w:r w:rsidR="00D720A3">
              <w:rPr>
                <w:webHidden/>
              </w:rPr>
              <w:tab/>
            </w:r>
            <w:r w:rsidR="00D720A3">
              <w:rPr>
                <w:webHidden/>
              </w:rPr>
              <w:fldChar w:fldCharType="begin"/>
            </w:r>
            <w:r w:rsidR="00D720A3">
              <w:rPr>
                <w:webHidden/>
              </w:rPr>
              <w:instrText xml:space="preserve"> PAGEREF _Toc39717892 \h </w:instrText>
            </w:r>
            <w:r w:rsidR="00D720A3">
              <w:rPr>
                <w:webHidden/>
              </w:rPr>
            </w:r>
            <w:r w:rsidR="00D720A3">
              <w:rPr>
                <w:webHidden/>
              </w:rPr>
              <w:fldChar w:fldCharType="separate"/>
            </w:r>
            <w:r w:rsidR="00D720A3">
              <w:rPr>
                <w:webHidden/>
              </w:rPr>
              <w:t>20</w:t>
            </w:r>
            <w:r w:rsidR="00D720A3">
              <w:rPr>
                <w:webHidden/>
              </w:rPr>
              <w:fldChar w:fldCharType="end"/>
            </w:r>
          </w:hyperlink>
        </w:p>
        <w:p w:rsidR="00D720A3" w:rsidRDefault="00683ECB">
          <w:pPr>
            <w:pStyle w:val="TOC2"/>
            <w:tabs>
              <w:tab w:val="right" w:leader="dot" w:pos="9350"/>
            </w:tabs>
            <w:rPr>
              <w:rFonts w:eastAsiaTheme="minorEastAsia"/>
              <w:noProof/>
            </w:rPr>
          </w:pPr>
          <w:hyperlink w:anchor="_Toc39717893" w:history="1">
            <w:r w:rsidR="00D720A3" w:rsidRPr="003F6E08">
              <w:rPr>
                <w:rStyle w:val="Hyperlink"/>
                <w:rFonts w:ascii="Times New Roman" w:eastAsia="Calibri" w:hAnsi="Times New Roman" w:cs="Times New Roman"/>
                <w:noProof/>
              </w:rPr>
              <w:t>Administrative Location</w:t>
            </w:r>
            <w:r w:rsidR="00D720A3">
              <w:rPr>
                <w:noProof/>
                <w:webHidden/>
              </w:rPr>
              <w:tab/>
            </w:r>
            <w:r w:rsidR="00D720A3">
              <w:rPr>
                <w:noProof/>
                <w:webHidden/>
              </w:rPr>
              <w:fldChar w:fldCharType="begin"/>
            </w:r>
            <w:r w:rsidR="00D720A3">
              <w:rPr>
                <w:noProof/>
                <w:webHidden/>
              </w:rPr>
              <w:instrText xml:space="preserve"> PAGEREF _Toc39717893 \h </w:instrText>
            </w:r>
            <w:r w:rsidR="00D720A3">
              <w:rPr>
                <w:noProof/>
                <w:webHidden/>
              </w:rPr>
            </w:r>
            <w:r w:rsidR="00D720A3">
              <w:rPr>
                <w:noProof/>
                <w:webHidden/>
              </w:rPr>
              <w:fldChar w:fldCharType="separate"/>
            </w:r>
            <w:r w:rsidR="00D720A3">
              <w:rPr>
                <w:noProof/>
                <w:webHidden/>
              </w:rPr>
              <w:t>21</w:t>
            </w:r>
            <w:r w:rsidR="00D720A3">
              <w:rPr>
                <w:noProof/>
                <w:webHidden/>
              </w:rPr>
              <w:fldChar w:fldCharType="end"/>
            </w:r>
          </w:hyperlink>
        </w:p>
        <w:p w:rsidR="00D720A3" w:rsidRDefault="00683ECB">
          <w:pPr>
            <w:pStyle w:val="TOC1"/>
            <w:rPr>
              <w:rFonts w:asciiTheme="minorHAnsi" w:eastAsiaTheme="minorEastAsia" w:hAnsiTheme="minorHAnsi"/>
              <w:b w:val="0"/>
            </w:rPr>
          </w:pPr>
          <w:hyperlink w:anchor="_Toc39717894" w:history="1">
            <w:r w:rsidR="00D720A3" w:rsidRPr="003F6E08">
              <w:rPr>
                <w:rStyle w:val="Hyperlink"/>
                <w:rFonts w:eastAsia="Calibri" w:cs="Times New Roman"/>
              </w:rPr>
              <w:t>REFERENCES</w:t>
            </w:r>
            <w:r w:rsidR="00D720A3">
              <w:rPr>
                <w:webHidden/>
              </w:rPr>
              <w:tab/>
            </w:r>
            <w:r w:rsidR="00D720A3">
              <w:rPr>
                <w:webHidden/>
              </w:rPr>
              <w:fldChar w:fldCharType="begin"/>
            </w:r>
            <w:r w:rsidR="00D720A3">
              <w:rPr>
                <w:webHidden/>
              </w:rPr>
              <w:instrText xml:space="preserve"> PAGEREF _Toc39717894 \h </w:instrText>
            </w:r>
            <w:r w:rsidR="00D720A3">
              <w:rPr>
                <w:webHidden/>
              </w:rPr>
            </w:r>
            <w:r w:rsidR="00D720A3">
              <w:rPr>
                <w:webHidden/>
              </w:rPr>
              <w:fldChar w:fldCharType="separate"/>
            </w:r>
            <w:r w:rsidR="00D720A3">
              <w:rPr>
                <w:webHidden/>
              </w:rPr>
              <w:t>22</w:t>
            </w:r>
            <w:r w:rsidR="00D720A3">
              <w:rPr>
                <w:webHidden/>
              </w:rPr>
              <w:fldChar w:fldCharType="end"/>
            </w:r>
          </w:hyperlink>
        </w:p>
        <w:p w:rsidR="00812B83" w:rsidRPr="00BC5B14" w:rsidRDefault="00812B83" w:rsidP="00BC5B14">
          <w:pPr>
            <w:spacing w:line="360" w:lineRule="auto"/>
            <w:jc w:val="both"/>
            <w:rPr>
              <w:rFonts w:ascii="Times New Roman" w:hAnsi="Times New Roman" w:cs="Times New Roman"/>
              <w:sz w:val="24"/>
              <w:szCs w:val="24"/>
            </w:rPr>
          </w:pPr>
          <w:r w:rsidRPr="00BC5B14">
            <w:rPr>
              <w:rFonts w:ascii="Times New Roman" w:hAnsi="Times New Roman" w:cs="Times New Roman"/>
              <w:b/>
              <w:bCs/>
              <w:noProof/>
              <w:sz w:val="24"/>
              <w:szCs w:val="24"/>
            </w:rPr>
            <w:fldChar w:fldCharType="end"/>
          </w:r>
        </w:p>
      </w:sdtContent>
    </w:sdt>
    <w:p w:rsidR="008C36CE" w:rsidRDefault="008C36CE" w:rsidP="00BC5B14">
      <w:pPr>
        <w:pStyle w:val="Heading1"/>
        <w:ind w:left="720" w:firstLine="720"/>
        <w:rPr>
          <w:rFonts w:ascii="Times New Roman" w:eastAsia="Calibri" w:hAnsi="Times New Roman" w:cs="Times New Roman"/>
          <w:sz w:val="24"/>
          <w:szCs w:val="24"/>
        </w:rPr>
      </w:pPr>
      <w:bookmarkStart w:id="0" w:name="_Toc39717875"/>
    </w:p>
    <w:p w:rsidR="00BC5B14" w:rsidRDefault="00BC5B14" w:rsidP="002D3020">
      <w:pPr>
        <w:pStyle w:val="Heading1"/>
        <w:rPr>
          <w:rFonts w:ascii="Times New Roman" w:eastAsia="Calibri" w:hAnsi="Times New Roman" w:cs="Times New Roman"/>
          <w:sz w:val="24"/>
          <w:szCs w:val="24"/>
        </w:rPr>
      </w:pPr>
      <w:r>
        <w:rPr>
          <w:rFonts w:ascii="Times New Roman" w:eastAsia="Calibri" w:hAnsi="Times New Roman" w:cs="Times New Roman"/>
          <w:sz w:val="24"/>
          <w:szCs w:val="24"/>
        </w:rPr>
        <w:t>EXECUTIVE SUMMARY</w:t>
      </w:r>
      <w:bookmarkEnd w:id="0"/>
    </w:p>
    <w:p w:rsidR="00671D35" w:rsidRPr="00671D35" w:rsidRDefault="00671D35" w:rsidP="00671D35"/>
    <w:p w:rsidR="008C36CE" w:rsidRDefault="00671D35" w:rsidP="008C36CE">
      <w:pPr>
        <w:jc w:val="both"/>
        <w:rPr>
          <w:rFonts w:ascii="Times New Roman" w:hAnsi="Times New Roman" w:cs="Times New Roman"/>
          <w:sz w:val="24"/>
          <w:szCs w:val="24"/>
        </w:rPr>
      </w:pPr>
      <w:r>
        <w:rPr>
          <w:rFonts w:ascii="Times New Roman" w:hAnsi="Times New Roman" w:cs="Times New Roman"/>
          <w:sz w:val="24"/>
          <w:szCs w:val="24"/>
        </w:rPr>
        <w:t>The County has a strong historical</w:t>
      </w:r>
      <w:r w:rsidRPr="00FD1697">
        <w:rPr>
          <w:rFonts w:ascii="Times New Roman" w:hAnsi="Times New Roman" w:cs="Times New Roman"/>
          <w:sz w:val="24"/>
          <w:szCs w:val="24"/>
        </w:rPr>
        <w:t xml:space="preserve"> heritage and is home to the Mau Mau War Hero General Dedan Kimathi.  Most of the Mau Mau activities were centered in Nyeri County hence there are many caves which were used as homes for the freedom fighters.</w:t>
      </w:r>
      <w:r>
        <w:rPr>
          <w:rFonts w:ascii="Times New Roman" w:hAnsi="Times New Roman" w:cs="Times New Roman"/>
          <w:sz w:val="24"/>
          <w:szCs w:val="24"/>
        </w:rPr>
        <w:t xml:space="preserve"> The proposal indicate sites that can be considered by the UNESCO to b</w:t>
      </w:r>
      <w:r w:rsidR="008C36CE">
        <w:rPr>
          <w:rFonts w:ascii="Times New Roman" w:hAnsi="Times New Roman" w:cs="Times New Roman"/>
          <w:sz w:val="24"/>
          <w:szCs w:val="24"/>
        </w:rPr>
        <w:t>e</w:t>
      </w:r>
      <w:r>
        <w:rPr>
          <w:rFonts w:ascii="Times New Roman" w:hAnsi="Times New Roman" w:cs="Times New Roman"/>
          <w:sz w:val="24"/>
          <w:szCs w:val="24"/>
        </w:rPr>
        <w:t xml:space="preserve"> world heritage sites. </w:t>
      </w:r>
      <w:r w:rsidR="00515C9E">
        <w:rPr>
          <w:rFonts w:ascii="Times New Roman" w:hAnsi="Times New Roman" w:cs="Times New Roman"/>
          <w:sz w:val="24"/>
          <w:szCs w:val="24"/>
        </w:rPr>
        <w:t>Some</w:t>
      </w:r>
      <w:r>
        <w:rPr>
          <w:rFonts w:ascii="Times New Roman" w:hAnsi="Times New Roman" w:cs="Times New Roman"/>
          <w:sz w:val="24"/>
          <w:szCs w:val="24"/>
        </w:rPr>
        <w:t xml:space="preserve"> of these sites include</w:t>
      </w:r>
    </w:p>
    <w:p w:rsidR="00671D35" w:rsidRPr="008C36CE" w:rsidRDefault="00671D35" w:rsidP="008C36CE">
      <w:pPr>
        <w:pStyle w:val="ListParagraph"/>
        <w:numPr>
          <w:ilvl w:val="0"/>
          <w:numId w:val="7"/>
        </w:numPr>
        <w:jc w:val="both"/>
        <w:rPr>
          <w:rFonts w:ascii="Times New Roman" w:hAnsi="Times New Roman"/>
          <w:sz w:val="24"/>
          <w:szCs w:val="24"/>
        </w:rPr>
      </w:pPr>
      <w:r w:rsidRPr="008C36CE">
        <w:rPr>
          <w:rFonts w:ascii="Times New Roman" w:hAnsi="Times New Roman"/>
          <w:sz w:val="24"/>
          <w:szCs w:val="24"/>
        </w:rPr>
        <w:t>Lord Bade</w:t>
      </w:r>
      <w:r w:rsidR="00F64E82">
        <w:rPr>
          <w:rFonts w:ascii="Times New Roman" w:hAnsi="Times New Roman"/>
          <w:sz w:val="24"/>
          <w:szCs w:val="24"/>
        </w:rPr>
        <w:t>n</w:t>
      </w:r>
      <w:r w:rsidRPr="008C36CE">
        <w:rPr>
          <w:rFonts w:ascii="Times New Roman" w:hAnsi="Times New Roman"/>
          <w:sz w:val="24"/>
          <w:szCs w:val="24"/>
        </w:rPr>
        <w:t xml:space="preserve"> Powell Paxtu Cottages inside the Outspan Hotel.</w:t>
      </w:r>
    </w:p>
    <w:p w:rsidR="00671D35" w:rsidRDefault="00671D35" w:rsidP="00671D35">
      <w:pPr>
        <w:pStyle w:val="ListParagraph"/>
        <w:numPr>
          <w:ilvl w:val="0"/>
          <w:numId w:val="6"/>
        </w:numPr>
        <w:jc w:val="both"/>
        <w:rPr>
          <w:rFonts w:ascii="Times New Roman" w:hAnsi="Times New Roman"/>
          <w:sz w:val="24"/>
          <w:szCs w:val="24"/>
        </w:rPr>
      </w:pPr>
      <w:r>
        <w:rPr>
          <w:rFonts w:ascii="Times New Roman" w:hAnsi="Times New Roman"/>
          <w:sz w:val="24"/>
          <w:szCs w:val="24"/>
        </w:rPr>
        <w:t>The Treetops lodge.</w:t>
      </w:r>
    </w:p>
    <w:p w:rsidR="00671D35" w:rsidRPr="00671D35" w:rsidRDefault="00671D35" w:rsidP="00671D35">
      <w:pPr>
        <w:pStyle w:val="ListParagraph"/>
        <w:numPr>
          <w:ilvl w:val="0"/>
          <w:numId w:val="6"/>
        </w:numPr>
        <w:jc w:val="both"/>
        <w:rPr>
          <w:rFonts w:ascii="Times New Roman" w:hAnsi="Times New Roman"/>
          <w:sz w:val="24"/>
          <w:szCs w:val="24"/>
        </w:rPr>
      </w:pPr>
      <w:r w:rsidRPr="00FD1697">
        <w:rPr>
          <w:rFonts w:ascii="Times New Roman" w:hAnsi="Times New Roman"/>
          <w:sz w:val="24"/>
          <w:szCs w:val="24"/>
        </w:rPr>
        <w:t>Italian Memorial Church – Mathari</w:t>
      </w:r>
      <w:r w:rsidR="00F47E70">
        <w:rPr>
          <w:rFonts w:ascii="Times New Roman" w:hAnsi="Times New Roman"/>
          <w:sz w:val="24"/>
          <w:szCs w:val="24"/>
        </w:rPr>
        <w:t>.</w:t>
      </w:r>
    </w:p>
    <w:p w:rsidR="00671D35" w:rsidRDefault="00671D35" w:rsidP="00671D35">
      <w:pPr>
        <w:pStyle w:val="ListParagraph"/>
        <w:numPr>
          <w:ilvl w:val="0"/>
          <w:numId w:val="6"/>
        </w:numPr>
        <w:jc w:val="both"/>
        <w:rPr>
          <w:rFonts w:ascii="Times New Roman" w:hAnsi="Times New Roman"/>
          <w:sz w:val="24"/>
          <w:szCs w:val="24"/>
        </w:rPr>
      </w:pPr>
      <w:r w:rsidRPr="00FD1697">
        <w:rPr>
          <w:rFonts w:ascii="Times New Roman" w:hAnsi="Times New Roman"/>
          <w:sz w:val="24"/>
          <w:szCs w:val="24"/>
        </w:rPr>
        <w:t>Dedan Kimathi Trench-Kahiga-ini</w:t>
      </w:r>
      <w:r>
        <w:rPr>
          <w:rFonts w:ascii="Times New Roman" w:hAnsi="Times New Roman"/>
          <w:sz w:val="24"/>
          <w:szCs w:val="24"/>
        </w:rPr>
        <w:t xml:space="preserve"> and the Mau</w:t>
      </w:r>
      <w:r w:rsidR="00515C9E">
        <w:rPr>
          <w:rFonts w:ascii="Times New Roman" w:hAnsi="Times New Roman"/>
          <w:sz w:val="24"/>
          <w:szCs w:val="24"/>
        </w:rPr>
        <w:t xml:space="preserve"> Mau C</w:t>
      </w:r>
      <w:r>
        <w:rPr>
          <w:rFonts w:ascii="Times New Roman" w:hAnsi="Times New Roman"/>
          <w:sz w:val="24"/>
          <w:szCs w:val="24"/>
        </w:rPr>
        <w:t>aves.</w:t>
      </w:r>
    </w:p>
    <w:p w:rsidR="00ED67D6" w:rsidRPr="00FD1697" w:rsidRDefault="00ED67D6" w:rsidP="00671D35">
      <w:pPr>
        <w:pStyle w:val="ListParagraph"/>
        <w:numPr>
          <w:ilvl w:val="0"/>
          <w:numId w:val="6"/>
        </w:numPr>
        <w:jc w:val="both"/>
        <w:rPr>
          <w:rFonts w:ascii="Times New Roman" w:hAnsi="Times New Roman"/>
          <w:sz w:val="24"/>
          <w:szCs w:val="24"/>
        </w:rPr>
      </w:pPr>
      <w:r>
        <w:rPr>
          <w:rFonts w:ascii="Times New Roman" w:hAnsi="Times New Roman"/>
          <w:sz w:val="24"/>
          <w:szCs w:val="24"/>
        </w:rPr>
        <w:t>Mau Mau Graves</w:t>
      </w:r>
    </w:p>
    <w:p w:rsidR="00671D35" w:rsidRDefault="00671D35" w:rsidP="00671D35">
      <w:pPr>
        <w:pStyle w:val="ListParagraph"/>
        <w:numPr>
          <w:ilvl w:val="0"/>
          <w:numId w:val="6"/>
        </w:numPr>
        <w:jc w:val="both"/>
        <w:rPr>
          <w:rFonts w:ascii="Times New Roman" w:hAnsi="Times New Roman"/>
          <w:sz w:val="24"/>
          <w:szCs w:val="24"/>
        </w:rPr>
      </w:pPr>
      <w:r w:rsidRPr="00671D35">
        <w:rPr>
          <w:rFonts w:ascii="Times New Roman" w:hAnsi="Times New Roman"/>
          <w:sz w:val="24"/>
          <w:szCs w:val="24"/>
        </w:rPr>
        <w:t>Blessed Irene Stefani Nyaatha Shrine/Museum at Gikondi Parish (under construction)</w:t>
      </w:r>
      <w:r w:rsidR="00F47E70">
        <w:rPr>
          <w:rFonts w:ascii="Times New Roman" w:hAnsi="Times New Roman"/>
          <w:sz w:val="24"/>
          <w:szCs w:val="24"/>
        </w:rPr>
        <w:t>.</w:t>
      </w:r>
    </w:p>
    <w:p w:rsidR="00671D35" w:rsidRDefault="00515C9E" w:rsidP="00671D35">
      <w:pPr>
        <w:pStyle w:val="ListParagraph"/>
        <w:numPr>
          <w:ilvl w:val="0"/>
          <w:numId w:val="6"/>
        </w:numPr>
        <w:jc w:val="both"/>
        <w:rPr>
          <w:rFonts w:ascii="Times New Roman" w:hAnsi="Times New Roman"/>
          <w:sz w:val="24"/>
          <w:szCs w:val="24"/>
        </w:rPr>
      </w:pPr>
      <w:r>
        <w:rPr>
          <w:rFonts w:ascii="Times New Roman" w:hAnsi="Times New Roman"/>
          <w:sz w:val="24"/>
          <w:szCs w:val="24"/>
        </w:rPr>
        <w:t>Flag site</w:t>
      </w:r>
      <w:r w:rsidR="00F47E70">
        <w:rPr>
          <w:rFonts w:ascii="Times New Roman" w:hAnsi="Times New Roman"/>
          <w:sz w:val="24"/>
          <w:szCs w:val="24"/>
        </w:rPr>
        <w:t>.</w:t>
      </w:r>
    </w:p>
    <w:p w:rsidR="00F64E82" w:rsidRDefault="00F64E82" w:rsidP="00671D35">
      <w:pPr>
        <w:pStyle w:val="ListParagraph"/>
        <w:numPr>
          <w:ilvl w:val="0"/>
          <w:numId w:val="6"/>
        </w:numPr>
        <w:jc w:val="both"/>
        <w:rPr>
          <w:rFonts w:ascii="Times New Roman" w:hAnsi="Times New Roman"/>
          <w:sz w:val="24"/>
          <w:szCs w:val="24"/>
        </w:rPr>
      </w:pPr>
      <w:r>
        <w:rPr>
          <w:rFonts w:ascii="Times New Roman" w:hAnsi="Times New Roman"/>
          <w:sz w:val="24"/>
          <w:szCs w:val="24"/>
        </w:rPr>
        <w:t>Chinga Dam</w:t>
      </w:r>
    </w:p>
    <w:p w:rsidR="00F64E82" w:rsidRDefault="00F64E82" w:rsidP="00671D35">
      <w:pPr>
        <w:pStyle w:val="ListParagraph"/>
        <w:numPr>
          <w:ilvl w:val="0"/>
          <w:numId w:val="6"/>
        </w:numPr>
        <w:jc w:val="both"/>
        <w:rPr>
          <w:rFonts w:ascii="Times New Roman" w:hAnsi="Times New Roman"/>
          <w:sz w:val="24"/>
          <w:szCs w:val="24"/>
        </w:rPr>
      </w:pPr>
      <w:r>
        <w:rPr>
          <w:rFonts w:ascii="Times New Roman" w:hAnsi="Times New Roman"/>
          <w:sz w:val="24"/>
          <w:szCs w:val="24"/>
        </w:rPr>
        <w:t>Aberdare National park</w:t>
      </w:r>
    </w:p>
    <w:p w:rsidR="00F64E82" w:rsidRDefault="00ED67D6" w:rsidP="00671D35">
      <w:pPr>
        <w:pStyle w:val="ListParagraph"/>
        <w:numPr>
          <w:ilvl w:val="0"/>
          <w:numId w:val="6"/>
        </w:numPr>
        <w:jc w:val="both"/>
        <w:rPr>
          <w:rFonts w:ascii="Times New Roman" w:hAnsi="Times New Roman"/>
          <w:sz w:val="24"/>
          <w:szCs w:val="24"/>
        </w:rPr>
      </w:pPr>
      <w:r>
        <w:rPr>
          <w:rFonts w:ascii="Times New Roman" w:hAnsi="Times New Roman"/>
          <w:sz w:val="24"/>
          <w:szCs w:val="24"/>
        </w:rPr>
        <w:t>Wangari Maathai Monument</w:t>
      </w:r>
    </w:p>
    <w:p w:rsidR="008C36CE" w:rsidRPr="00671D35" w:rsidRDefault="008C36CE" w:rsidP="008C36CE">
      <w:pPr>
        <w:pStyle w:val="ListParagraph"/>
        <w:jc w:val="both"/>
        <w:rPr>
          <w:rFonts w:ascii="Times New Roman" w:hAnsi="Times New Roman"/>
          <w:sz w:val="24"/>
          <w:szCs w:val="24"/>
        </w:rPr>
      </w:pPr>
      <w:r>
        <w:rPr>
          <w:rFonts w:ascii="Times New Roman" w:hAnsi="Times New Roman"/>
          <w:sz w:val="24"/>
          <w:szCs w:val="24"/>
        </w:rPr>
        <w:t xml:space="preserve">They also indicate their </w:t>
      </w:r>
      <w:r w:rsidR="00515C9E">
        <w:rPr>
          <w:rFonts w:ascii="Times New Roman" w:hAnsi="Times New Roman"/>
          <w:sz w:val="24"/>
          <w:szCs w:val="24"/>
        </w:rPr>
        <w:t>location, history</w:t>
      </w:r>
      <w:r>
        <w:rPr>
          <w:rFonts w:ascii="Times New Roman" w:hAnsi="Times New Roman"/>
          <w:sz w:val="24"/>
          <w:szCs w:val="24"/>
        </w:rPr>
        <w:t xml:space="preserve"> and the criteria according to the UNESCO guidelines.</w:t>
      </w:r>
    </w:p>
    <w:p w:rsidR="00671D35" w:rsidRPr="00FD1697" w:rsidRDefault="00671D35" w:rsidP="00671D35">
      <w:pPr>
        <w:jc w:val="both"/>
        <w:rPr>
          <w:rFonts w:ascii="Times New Roman" w:hAnsi="Times New Roman" w:cs="Times New Roman"/>
          <w:sz w:val="24"/>
          <w:szCs w:val="24"/>
        </w:rPr>
      </w:pPr>
    </w:p>
    <w:p w:rsidR="00BC5B14" w:rsidRDefault="00BC5B14" w:rsidP="00BC5B14">
      <w:pPr>
        <w:rPr>
          <w:color w:val="365F91" w:themeColor="accent1" w:themeShade="BF"/>
        </w:rPr>
      </w:pPr>
      <w:r>
        <w:br w:type="page"/>
      </w:r>
    </w:p>
    <w:p w:rsidR="00E70085" w:rsidRPr="0021524F" w:rsidRDefault="00E70085" w:rsidP="00BC5B14">
      <w:pPr>
        <w:pStyle w:val="Heading1"/>
        <w:ind w:left="720" w:firstLine="720"/>
        <w:rPr>
          <w:rFonts w:ascii="Times New Roman" w:eastAsia="Calibri" w:hAnsi="Times New Roman" w:cs="Times New Roman"/>
          <w:sz w:val="24"/>
          <w:szCs w:val="24"/>
        </w:rPr>
      </w:pPr>
      <w:bookmarkStart w:id="1" w:name="_Toc39717876"/>
      <w:r w:rsidRPr="0021524F">
        <w:rPr>
          <w:rFonts w:ascii="Times New Roman" w:eastAsia="Calibri" w:hAnsi="Times New Roman" w:cs="Times New Roman"/>
          <w:sz w:val="24"/>
          <w:szCs w:val="24"/>
        </w:rPr>
        <w:t>LORD BADEN POWEL AND PAXTU COTTAGE</w:t>
      </w:r>
      <w:bookmarkEnd w:id="1"/>
    </w:p>
    <w:p w:rsidR="00E70085" w:rsidRPr="0021524F" w:rsidRDefault="00E70085" w:rsidP="00EE2CD0">
      <w:pPr>
        <w:spacing w:line="360" w:lineRule="auto"/>
        <w:jc w:val="both"/>
        <w:rPr>
          <w:rFonts w:ascii="Times New Roman" w:eastAsia="Calibri" w:hAnsi="Times New Roman" w:cs="Times New Roman"/>
          <w:b/>
          <w:sz w:val="24"/>
          <w:szCs w:val="24"/>
        </w:rPr>
      </w:pPr>
    </w:p>
    <w:p w:rsidR="00E70085" w:rsidRPr="00A46A67" w:rsidRDefault="00E70085" w:rsidP="00EE2CD0">
      <w:pPr>
        <w:autoSpaceDE w:val="0"/>
        <w:autoSpaceDN w:val="0"/>
        <w:adjustRightInd w:val="0"/>
        <w:spacing w:after="0" w:line="360" w:lineRule="auto"/>
        <w:jc w:val="both"/>
        <w:rPr>
          <w:rFonts w:ascii="Times New Roman" w:eastAsia="Calibri" w:hAnsi="Times New Roman" w:cs="Times New Roman"/>
          <w:sz w:val="24"/>
          <w:szCs w:val="24"/>
        </w:rPr>
      </w:pPr>
      <w:r w:rsidRPr="0021524F">
        <w:rPr>
          <w:rFonts w:ascii="Times New Roman" w:eastAsia="Calibri" w:hAnsi="Times New Roman" w:cs="Times New Roman"/>
          <w:sz w:val="24"/>
          <w:szCs w:val="24"/>
        </w:rPr>
        <w:t xml:space="preserve">The Lord Baden Powel grave is the third most visited grave in the whole world. This puts Kenya and particularly Nyeri County squarely on Kenya tourism map. The Baden Powell grave is therefore a marketing gem for Nyeri County.  </w:t>
      </w:r>
    </w:p>
    <w:p w:rsidR="00EE2CD0" w:rsidRPr="0021524F" w:rsidRDefault="00EE2CD0" w:rsidP="00EE2CD0">
      <w:pPr>
        <w:autoSpaceDE w:val="0"/>
        <w:autoSpaceDN w:val="0"/>
        <w:adjustRightInd w:val="0"/>
        <w:spacing w:after="0" w:line="360" w:lineRule="auto"/>
        <w:jc w:val="both"/>
        <w:rPr>
          <w:rFonts w:ascii="Times New Roman" w:eastAsia="Calibri" w:hAnsi="Times New Roman" w:cs="Times New Roman"/>
          <w:sz w:val="24"/>
          <w:szCs w:val="24"/>
        </w:rPr>
      </w:pPr>
    </w:p>
    <w:p w:rsidR="00E70085" w:rsidRPr="00A46A67" w:rsidRDefault="00E70085" w:rsidP="00EE2CD0">
      <w:pPr>
        <w:autoSpaceDE w:val="0"/>
        <w:autoSpaceDN w:val="0"/>
        <w:adjustRightInd w:val="0"/>
        <w:spacing w:after="0" w:line="360" w:lineRule="auto"/>
        <w:jc w:val="both"/>
        <w:rPr>
          <w:rFonts w:ascii="Times New Roman" w:eastAsia="Calibri" w:hAnsi="Times New Roman" w:cs="Times New Roman"/>
          <w:sz w:val="24"/>
          <w:szCs w:val="24"/>
        </w:rPr>
      </w:pPr>
      <w:r w:rsidRPr="0021524F">
        <w:rPr>
          <w:rFonts w:ascii="Times New Roman" w:eastAsia="Calibri" w:hAnsi="Times New Roman" w:cs="Times New Roman"/>
          <w:sz w:val="24"/>
          <w:szCs w:val="24"/>
        </w:rPr>
        <w:t>The historical garden is about 2-acre piece of land with almost a half of it being occupied by St. Peters cemetery where among those buried is the founder of scouting movement Lord Robert Baden Powe</w:t>
      </w:r>
      <w:r w:rsidR="00ED67D6">
        <w:rPr>
          <w:rFonts w:ascii="Times New Roman" w:eastAsia="Calibri" w:hAnsi="Times New Roman" w:cs="Times New Roman"/>
          <w:sz w:val="24"/>
          <w:szCs w:val="24"/>
        </w:rPr>
        <w:t>ll and the ashes of his wife Oli</w:t>
      </w:r>
      <w:r w:rsidRPr="0021524F">
        <w:rPr>
          <w:rFonts w:ascii="Times New Roman" w:eastAsia="Calibri" w:hAnsi="Times New Roman" w:cs="Times New Roman"/>
          <w:sz w:val="24"/>
          <w:szCs w:val="24"/>
        </w:rPr>
        <w:t xml:space="preserve">ve Baden Powell. It is among other graves of Europeans who may have been faithfuls of the Anglican Church. The grave is the most prominent and noticeable feature occupying a central point in the cemetery. </w:t>
      </w:r>
    </w:p>
    <w:p w:rsidR="00EE2CD0" w:rsidRPr="0021524F" w:rsidRDefault="00EE2CD0" w:rsidP="00EE2CD0">
      <w:pPr>
        <w:autoSpaceDE w:val="0"/>
        <w:autoSpaceDN w:val="0"/>
        <w:adjustRightInd w:val="0"/>
        <w:spacing w:after="0" w:line="360" w:lineRule="auto"/>
        <w:jc w:val="both"/>
        <w:rPr>
          <w:rFonts w:ascii="Times New Roman" w:eastAsia="Calibri" w:hAnsi="Times New Roman" w:cs="Times New Roman"/>
          <w:sz w:val="24"/>
          <w:szCs w:val="24"/>
        </w:rPr>
      </w:pPr>
    </w:p>
    <w:p w:rsidR="00E70085" w:rsidRPr="0021524F" w:rsidRDefault="00E70085" w:rsidP="00EE2CD0">
      <w:pPr>
        <w:autoSpaceDE w:val="0"/>
        <w:autoSpaceDN w:val="0"/>
        <w:adjustRightInd w:val="0"/>
        <w:spacing w:after="0" w:line="360" w:lineRule="auto"/>
        <w:jc w:val="both"/>
        <w:rPr>
          <w:rFonts w:ascii="Times New Roman" w:eastAsia="Calibri" w:hAnsi="Times New Roman" w:cs="Times New Roman"/>
          <w:sz w:val="24"/>
          <w:szCs w:val="24"/>
        </w:rPr>
      </w:pPr>
      <w:r w:rsidRPr="0021524F">
        <w:rPr>
          <w:rFonts w:ascii="Times New Roman" w:eastAsia="Calibri" w:hAnsi="Times New Roman" w:cs="Times New Roman"/>
          <w:sz w:val="24"/>
          <w:szCs w:val="24"/>
        </w:rPr>
        <w:t>The graveyard is a national monument and a very important site for the Boys Scouts and Girls Guide Association and hosts the Founder’s Day annually. It was gazetted on 9</w:t>
      </w:r>
      <w:r w:rsidRPr="0021524F">
        <w:rPr>
          <w:rFonts w:ascii="Times New Roman" w:eastAsia="Calibri" w:hAnsi="Times New Roman" w:cs="Times New Roman"/>
          <w:sz w:val="24"/>
          <w:szCs w:val="24"/>
          <w:vertAlign w:val="superscript"/>
        </w:rPr>
        <w:t>th</w:t>
      </w:r>
      <w:r w:rsidRPr="0021524F">
        <w:rPr>
          <w:rFonts w:ascii="Times New Roman" w:eastAsia="Calibri" w:hAnsi="Times New Roman" w:cs="Times New Roman"/>
          <w:sz w:val="24"/>
          <w:szCs w:val="24"/>
        </w:rPr>
        <w:t xml:space="preserve"> March 2001 Gazette Notice Number 1427. The path to the gravesite has stones with scouts and Girl Guide values written on them and also the promises of both groups.</w:t>
      </w:r>
    </w:p>
    <w:p w:rsidR="00E70085" w:rsidRPr="0021524F" w:rsidRDefault="00E70085" w:rsidP="00EE2CD0">
      <w:pPr>
        <w:autoSpaceDE w:val="0"/>
        <w:autoSpaceDN w:val="0"/>
        <w:adjustRightInd w:val="0"/>
        <w:spacing w:after="0" w:line="360" w:lineRule="auto"/>
        <w:jc w:val="both"/>
        <w:rPr>
          <w:rFonts w:ascii="Times New Roman" w:eastAsia="Calibri" w:hAnsi="Times New Roman" w:cs="Times New Roman"/>
          <w:sz w:val="24"/>
          <w:szCs w:val="24"/>
        </w:rPr>
      </w:pPr>
    </w:p>
    <w:p w:rsidR="00E70085" w:rsidRPr="0021524F" w:rsidRDefault="00E70085" w:rsidP="00EE2CD0">
      <w:pPr>
        <w:autoSpaceDE w:val="0"/>
        <w:autoSpaceDN w:val="0"/>
        <w:adjustRightInd w:val="0"/>
        <w:spacing w:after="0" w:line="360" w:lineRule="auto"/>
        <w:jc w:val="both"/>
        <w:rPr>
          <w:rFonts w:ascii="Times New Roman" w:eastAsia="Calibri" w:hAnsi="Times New Roman" w:cs="Times New Roman"/>
          <w:b/>
          <w:sz w:val="24"/>
          <w:szCs w:val="24"/>
        </w:rPr>
      </w:pPr>
      <w:r w:rsidRPr="0021524F">
        <w:rPr>
          <w:rFonts w:ascii="Times New Roman" w:eastAsia="Calibri" w:hAnsi="Times New Roman" w:cs="Times New Roman"/>
          <w:b/>
          <w:sz w:val="24"/>
          <w:szCs w:val="24"/>
        </w:rPr>
        <w:t xml:space="preserve">Administrative Location </w:t>
      </w:r>
    </w:p>
    <w:p w:rsidR="00E70085" w:rsidRPr="0021524F" w:rsidRDefault="00E70085" w:rsidP="00EE2CD0">
      <w:pPr>
        <w:spacing w:after="0" w:line="360" w:lineRule="auto"/>
        <w:jc w:val="both"/>
        <w:rPr>
          <w:rFonts w:ascii="Times New Roman" w:eastAsia="Calibri" w:hAnsi="Times New Roman" w:cs="Times New Roman"/>
          <w:sz w:val="24"/>
          <w:szCs w:val="24"/>
        </w:rPr>
      </w:pPr>
    </w:p>
    <w:p w:rsidR="00E70085" w:rsidRPr="0021524F" w:rsidRDefault="00E70085" w:rsidP="00EE2CD0">
      <w:pPr>
        <w:spacing w:after="0" w:line="360" w:lineRule="auto"/>
        <w:jc w:val="both"/>
        <w:rPr>
          <w:rFonts w:ascii="Times New Roman" w:eastAsia="Calibri" w:hAnsi="Times New Roman" w:cs="Times New Roman"/>
          <w:b/>
          <w:sz w:val="24"/>
          <w:szCs w:val="24"/>
        </w:rPr>
      </w:pPr>
      <w:r w:rsidRPr="0021524F">
        <w:rPr>
          <w:rFonts w:ascii="Times New Roman" w:eastAsia="Calibri" w:hAnsi="Times New Roman" w:cs="Times New Roman"/>
          <w:b/>
          <w:sz w:val="24"/>
          <w:szCs w:val="24"/>
        </w:rPr>
        <w:t xml:space="preserve">Sub-location: </w:t>
      </w:r>
      <w:r w:rsidRPr="0021524F">
        <w:rPr>
          <w:rFonts w:ascii="Times New Roman" w:eastAsia="Calibri" w:hAnsi="Times New Roman" w:cs="Times New Roman"/>
          <w:b/>
          <w:sz w:val="24"/>
          <w:szCs w:val="24"/>
        </w:rPr>
        <w:tab/>
      </w:r>
      <w:r w:rsidRPr="0021524F">
        <w:rPr>
          <w:rFonts w:ascii="Times New Roman" w:eastAsia="Calibri" w:hAnsi="Times New Roman" w:cs="Times New Roman"/>
          <w:b/>
          <w:sz w:val="24"/>
          <w:szCs w:val="24"/>
        </w:rPr>
        <w:tab/>
      </w:r>
      <w:r w:rsidRPr="0021524F">
        <w:rPr>
          <w:rFonts w:ascii="Times New Roman" w:eastAsia="Calibri" w:hAnsi="Times New Roman" w:cs="Times New Roman"/>
          <w:sz w:val="24"/>
          <w:szCs w:val="24"/>
        </w:rPr>
        <w:t>Rware</w:t>
      </w:r>
    </w:p>
    <w:p w:rsidR="00E70085" w:rsidRPr="0021524F" w:rsidRDefault="00E70085" w:rsidP="00EE2CD0">
      <w:pPr>
        <w:spacing w:after="0" w:line="360" w:lineRule="auto"/>
        <w:jc w:val="both"/>
        <w:rPr>
          <w:rFonts w:ascii="Times New Roman" w:eastAsia="Calibri" w:hAnsi="Times New Roman" w:cs="Times New Roman"/>
          <w:b/>
          <w:sz w:val="24"/>
          <w:szCs w:val="24"/>
        </w:rPr>
      </w:pPr>
      <w:r w:rsidRPr="0021524F">
        <w:rPr>
          <w:rFonts w:ascii="Times New Roman" w:eastAsia="Calibri" w:hAnsi="Times New Roman" w:cs="Times New Roman"/>
          <w:b/>
          <w:sz w:val="24"/>
          <w:szCs w:val="24"/>
        </w:rPr>
        <w:t xml:space="preserve">Location: </w:t>
      </w:r>
      <w:r w:rsidRPr="0021524F">
        <w:rPr>
          <w:rFonts w:ascii="Times New Roman" w:eastAsia="Calibri" w:hAnsi="Times New Roman" w:cs="Times New Roman"/>
          <w:b/>
          <w:sz w:val="24"/>
          <w:szCs w:val="24"/>
        </w:rPr>
        <w:tab/>
      </w:r>
      <w:r w:rsidRPr="0021524F">
        <w:rPr>
          <w:rFonts w:ascii="Times New Roman" w:eastAsia="Calibri" w:hAnsi="Times New Roman" w:cs="Times New Roman"/>
          <w:b/>
          <w:sz w:val="24"/>
          <w:szCs w:val="24"/>
        </w:rPr>
        <w:tab/>
      </w:r>
      <w:r w:rsidRPr="0021524F">
        <w:rPr>
          <w:rFonts w:ascii="Times New Roman" w:eastAsia="Calibri" w:hAnsi="Times New Roman" w:cs="Times New Roman"/>
          <w:sz w:val="24"/>
          <w:szCs w:val="24"/>
        </w:rPr>
        <w:t>Mũkaro</w:t>
      </w:r>
    </w:p>
    <w:p w:rsidR="00E70085" w:rsidRPr="0021524F" w:rsidRDefault="00E70085" w:rsidP="00EE2CD0">
      <w:pPr>
        <w:spacing w:after="0" w:line="360" w:lineRule="auto"/>
        <w:jc w:val="both"/>
        <w:rPr>
          <w:rFonts w:ascii="Times New Roman" w:eastAsia="Calibri" w:hAnsi="Times New Roman" w:cs="Times New Roman"/>
          <w:b/>
          <w:sz w:val="24"/>
          <w:szCs w:val="24"/>
        </w:rPr>
      </w:pPr>
      <w:r w:rsidRPr="0021524F">
        <w:rPr>
          <w:rFonts w:ascii="Times New Roman" w:eastAsia="Calibri" w:hAnsi="Times New Roman" w:cs="Times New Roman"/>
          <w:b/>
          <w:sz w:val="24"/>
          <w:szCs w:val="24"/>
        </w:rPr>
        <w:t xml:space="preserve">Sub County: </w:t>
      </w:r>
      <w:r w:rsidRPr="0021524F">
        <w:rPr>
          <w:rFonts w:ascii="Times New Roman" w:eastAsia="Calibri" w:hAnsi="Times New Roman" w:cs="Times New Roman"/>
          <w:b/>
          <w:sz w:val="24"/>
          <w:szCs w:val="24"/>
        </w:rPr>
        <w:tab/>
      </w:r>
      <w:r w:rsidRPr="0021524F">
        <w:rPr>
          <w:rFonts w:ascii="Times New Roman" w:eastAsia="Calibri" w:hAnsi="Times New Roman" w:cs="Times New Roman"/>
          <w:b/>
          <w:sz w:val="24"/>
          <w:szCs w:val="24"/>
        </w:rPr>
        <w:tab/>
      </w:r>
      <w:r w:rsidRPr="0021524F">
        <w:rPr>
          <w:rFonts w:ascii="Times New Roman" w:eastAsia="Calibri" w:hAnsi="Times New Roman" w:cs="Times New Roman"/>
          <w:sz w:val="24"/>
          <w:szCs w:val="24"/>
        </w:rPr>
        <w:t>Nyeri Central</w:t>
      </w:r>
      <w:r w:rsidRPr="0021524F">
        <w:rPr>
          <w:rFonts w:ascii="Times New Roman" w:eastAsia="Calibri" w:hAnsi="Times New Roman" w:cs="Times New Roman"/>
          <w:b/>
          <w:sz w:val="24"/>
          <w:szCs w:val="24"/>
        </w:rPr>
        <w:t xml:space="preserve"> </w:t>
      </w:r>
      <w:bookmarkStart w:id="2" w:name="_GoBack"/>
      <w:bookmarkEnd w:id="2"/>
    </w:p>
    <w:p w:rsidR="00E70085" w:rsidRPr="0021524F" w:rsidRDefault="00E70085" w:rsidP="00EE2CD0">
      <w:pPr>
        <w:spacing w:after="0" w:line="360" w:lineRule="auto"/>
        <w:jc w:val="both"/>
        <w:rPr>
          <w:rFonts w:ascii="Times New Roman" w:eastAsia="Calibri" w:hAnsi="Times New Roman" w:cs="Times New Roman"/>
          <w:b/>
          <w:sz w:val="24"/>
          <w:szCs w:val="24"/>
        </w:rPr>
      </w:pPr>
      <w:r w:rsidRPr="0021524F">
        <w:rPr>
          <w:rFonts w:ascii="Times New Roman" w:eastAsia="Calibri" w:hAnsi="Times New Roman" w:cs="Times New Roman"/>
          <w:b/>
          <w:sz w:val="24"/>
          <w:szCs w:val="24"/>
        </w:rPr>
        <w:t xml:space="preserve">County: </w:t>
      </w:r>
      <w:r w:rsidRPr="0021524F">
        <w:rPr>
          <w:rFonts w:ascii="Times New Roman" w:eastAsia="Calibri" w:hAnsi="Times New Roman" w:cs="Times New Roman"/>
          <w:b/>
          <w:sz w:val="24"/>
          <w:szCs w:val="24"/>
        </w:rPr>
        <w:tab/>
      </w:r>
      <w:r w:rsidRPr="0021524F">
        <w:rPr>
          <w:rFonts w:ascii="Times New Roman" w:eastAsia="Calibri" w:hAnsi="Times New Roman" w:cs="Times New Roman"/>
          <w:b/>
          <w:sz w:val="24"/>
          <w:szCs w:val="24"/>
        </w:rPr>
        <w:tab/>
      </w:r>
      <w:r w:rsidRPr="0021524F">
        <w:rPr>
          <w:rFonts w:ascii="Times New Roman" w:eastAsia="Calibri" w:hAnsi="Times New Roman" w:cs="Times New Roman"/>
          <w:sz w:val="24"/>
          <w:szCs w:val="24"/>
        </w:rPr>
        <w:t>Nyeri</w:t>
      </w:r>
      <w:r w:rsidRPr="0021524F">
        <w:rPr>
          <w:rFonts w:ascii="Times New Roman" w:eastAsia="Calibri" w:hAnsi="Times New Roman" w:cs="Times New Roman"/>
          <w:b/>
          <w:sz w:val="24"/>
          <w:szCs w:val="24"/>
        </w:rPr>
        <w:t xml:space="preserve"> </w:t>
      </w:r>
    </w:p>
    <w:p w:rsidR="00E70085" w:rsidRPr="0021524F" w:rsidRDefault="00E70085" w:rsidP="00EE2CD0">
      <w:pPr>
        <w:autoSpaceDE w:val="0"/>
        <w:autoSpaceDN w:val="0"/>
        <w:adjustRightInd w:val="0"/>
        <w:spacing w:after="0" w:line="360" w:lineRule="auto"/>
        <w:jc w:val="both"/>
        <w:rPr>
          <w:rFonts w:ascii="Times New Roman" w:eastAsia="Calibri" w:hAnsi="Times New Roman" w:cs="Times New Roman"/>
          <w:sz w:val="24"/>
          <w:szCs w:val="24"/>
        </w:rPr>
      </w:pPr>
      <w:r w:rsidRPr="0021524F">
        <w:rPr>
          <w:rFonts w:ascii="Times New Roman" w:eastAsia="Calibri" w:hAnsi="Times New Roman" w:cs="Times New Roman"/>
          <w:b/>
          <w:sz w:val="24"/>
          <w:szCs w:val="24"/>
        </w:rPr>
        <w:t>Coordinates</w:t>
      </w:r>
      <w:r w:rsidRPr="0021524F">
        <w:rPr>
          <w:rFonts w:ascii="Times New Roman" w:eastAsia="Calibri" w:hAnsi="Times New Roman" w:cs="Times New Roman"/>
          <w:sz w:val="24"/>
          <w:szCs w:val="24"/>
        </w:rPr>
        <w:t xml:space="preserve">: </w:t>
      </w:r>
      <w:r w:rsidRPr="0021524F">
        <w:rPr>
          <w:rFonts w:ascii="Times New Roman" w:eastAsia="Calibri" w:hAnsi="Times New Roman" w:cs="Times New Roman"/>
          <w:sz w:val="24"/>
          <w:szCs w:val="24"/>
        </w:rPr>
        <w:tab/>
      </w:r>
      <w:r w:rsidRPr="0021524F">
        <w:rPr>
          <w:rFonts w:ascii="Times New Roman" w:eastAsia="Calibri" w:hAnsi="Times New Roman" w:cs="Times New Roman"/>
          <w:sz w:val="24"/>
          <w:szCs w:val="24"/>
        </w:rPr>
        <w:tab/>
        <w:t>S00°25’08.6” E036°57’01.0”</w:t>
      </w:r>
    </w:p>
    <w:p w:rsidR="00E70085" w:rsidRPr="0021524F" w:rsidRDefault="00E70085" w:rsidP="00EE2CD0">
      <w:pPr>
        <w:autoSpaceDE w:val="0"/>
        <w:autoSpaceDN w:val="0"/>
        <w:adjustRightInd w:val="0"/>
        <w:spacing w:after="0" w:line="360" w:lineRule="auto"/>
        <w:jc w:val="both"/>
        <w:rPr>
          <w:rFonts w:ascii="Times New Roman" w:eastAsia="Calibri" w:hAnsi="Times New Roman" w:cs="Times New Roman"/>
          <w:sz w:val="24"/>
          <w:szCs w:val="24"/>
        </w:rPr>
      </w:pPr>
      <w:r w:rsidRPr="0021524F">
        <w:rPr>
          <w:rFonts w:ascii="Times New Roman" w:eastAsia="Calibri" w:hAnsi="Times New Roman" w:cs="Times New Roman"/>
          <w:b/>
          <w:sz w:val="24"/>
          <w:szCs w:val="24"/>
        </w:rPr>
        <w:t>Elevation:</w:t>
      </w:r>
      <w:r w:rsidRPr="0021524F">
        <w:rPr>
          <w:rFonts w:ascii="Times New Roman" w:eastAsia="Calibri" w:hAnsi="Times New Roman" w:cs="Times New Roman"/>
          <w:sz w:val="24"/>
          <w:szCs w:val="24"/>
        </w:rPr>
        <w:t xml:space="preserve"> </w:t>
      </w:r>
      <w:r w:rsidRPr="0021524F">
        <w:rPr>
          <w:rFonts w:ascii="Times New Roman" w:eastAsia="Calibri" w:hAnsi="Times New Roman" w:cs="Times New Roman"/>
          <w:sz w:val="24"/>
          <w:szCs w:val="24"/>
        </w:rPr>
        <w:tab/>
      </w:r>
      <w:r w:rsidRPr="0021524F">
        <w:rPr>
          <w:rFonts w:ascii="Times New Roman" w:eastAsia="Calibri" w:hAnsi="Times New Roman" w:cs="Times New Roman"/>
          <w:sz w:val="24"/>
          <w:szCs w:val="24"/>
        </w:rPr>
        <w:tab/>
        <w:t>1814meters</w:t>
      </w:r>
    </w:p>
    <w:p w:rsidR="00E70085" w:rsidRPr="0021524F" w:rsidRDefault="00E70085" w:rsidP="00EE2CD0">
      <w:pPr>
        <w:autoSpaceDE w:val="0"/>
        <w:autoSpaceDN w:val="0"/>
        <w:adjustRightInd w:val="0"/>
        <w:spacing w:after="0" w:line="360" w:lineRule="auto"/>
        <w:jc w:val="both"/>
        <w:rPr>
          <w:rFonts w:ascii="Times New Roman" w:eastAsia="Calibri" w:hAnsi="Times New Roman" w:cs="Times New Roman"/>
          <w:sz w:val="24"/>
          <w:szCs w:val="24"/>
        </w:rPr>
      </w:pPr>
    </w:p>
    <w:p w:rsidR="00E70085" w:rsidRPr="0021524F" w:rsidRDefault="00E70085" w:rsidP="00EE2CD0">
      <w:pPr>
        <w:autoSpaceDE w:val="0"/>
        <w:autoSpaceDN w:val="0"/>
        <w:adjustRightInd w:val="0"/>
        <w:spacing w:after="0" w:line="360" w:lineRule="auto"/>
        <w:jc w:val="both"/>
        <w:rPr>
          <w:rFonts w:ascii="Times New Roman" w:eastAsia="Calibri" w:hAnsi="Times New Roman" w:cs="Times New Roman"/>
          <w:sz w:val="24"/>
          <w:szCs w:val="24"/>
        </w:rPr>
      </w:pPr>
      <w:r w:rsidRPr="0021524F">
        <w:rPr>
          <w:rFonts w:ascii="Times New Roman" w:eastAsia="Calibri" w:hAnsi="Times New Roman" w:cs="Times New Roman"/>
          <w:sz w:val="24"/>
          <w:szCs w:val="24"/>
        </w:rPr>
        <w:t>Boy scouts and girl guides worldwide visit the museum annually and particularly on 22</w:t>
      </w:r>
      <w:r w:rsidRPr="0021524F">
        <w:rPr>
          <w:rFonts w:ascii="Times New Roman" w:eastAsia="Calibri" w:hAnsi="Times New Roman" w:cs="Times New Roman"/>
          <w:sz w:val="24"/>
          <w:szCs w:val="24"/>
          <w:vertAlign w:val="superscript"/>
        </w:rPr>
        <w:t>nd</w:t>
      </w:r>
      <w:r w:rsidRPr="0021524F">
        <w:rPr>
          <w:rFonts w:ascii="Times New Roman" w:eastAsia="Calibri" w:hAnsi="Times New Roman" w:cs="Times New Roman"/>
          <w:sz w:val="24"/>
          <w:szCs w:val="24"/>
        </w:rPr>
        <w:t xml:space="preserve"> February when they celebrate the founder’s day. The first Founder’s Day was commemorated in 1928. The following are major scouting activities, nationally and internationally: -</w:t>
      </w:r>
    </w:p>
    <w:p w:rsidR="00E70085" w:rsidRPr="0021524F" w:rsidRDefault="00E70085" w:rsidP="00EE2CD0">
      <w:pPr>
        <w:numPr>
          <w:ilvl w:val="0"/>
          <w:numId w:val="1"/>
        </w:numPr>
        <w:autoSpaceDE w:val="0"/>
        <w:autoSpaceDN w:val="0"/>
        <w:adjustRightInd w:val="0"/>
        <w:spacing w:after="0" w:line="360" w:lineRule="auto"/>
        <w:jc w:val="both"/>
        <w:rPr>
          <w:rFonts w:ascii="Times New Roman" w:eastAsia="Calibri" w:hAnsi="Times New Roman" w:cs="Times New Roman"/>
          <w:sz w:val="24"/>
          <w:szCs w:val="24"/>
        </w:rPr>
      </w:pPr>
      <w:r w:rsidRPr="0021524F">
        <w:rPr>
          <w:rFonts w:ascii="Times New Roman" w:eastAsia="Calibri" w:hAnsi="Times New Roman" w:cs="Times New Roman"/>
          <w:b/>
          <w:sz w:val="24"/>
          <w:szCs w:val="24"/>
        </w:rPr>
        <w:t>Jamboree</w:t>
      </w:r>
      <w:r w:rsidRPr="0021524F">
        <w:rPr>
          <w:rFonts w:ascii="Times New Roman" w:eastAsia="Calibri" w:hAnsi="Times New Roman" w:cs="Times New Roman"/>
          <w:sz w:val="24"/>
          <w:szCs w:val="24"/>
        </w:rPr>
        <w:t xml:space="preserve"> – this a large international gathering of Scouts, held generally every four years. The 24th World Jamboree is to be held in North America in 2019.</w:t>
      </w:r>
    </w:p>
    <w:p w:rsidR="00E70085" w:rsidRPr="0021524F" w:rsidRDefault="00E70085" w:rsidP="00EE2CD0">
      <w:pPr>
        <w:numPr>
          <w:ilvl w:val="0"/>
          <w:numId w:val="1"/>
        </w:numPr>
        <w:autoSpaceDE w:val="0"/>
        <w:autoSpaceDN w:val="0"/>
        <w:adjustRightInd w:val="0"/>
        <w:spacing w:after="0" w:line="360" w:lineRule="auto"/>
        <w:jc w:val="both"/>
        <w:rPr>
          <w:rFonts w:ascii="Times New Roman" w:eastAsia="Calibri" w:hAnsi="Times New Roman" w:cs="Times New Roman"/>
          <w:sz w:val="24"/>
          <w:szCs w:val="24"/>
        </w:rPr>
      </w:pPr>
      <w:r w:rsidRPr="0021524F">
        <w:rPr>
          <w:rFonts w:ascii="Times New Roman" w:eastAsia="Calibri" w:hAnsi="Times New Roman" w:cs="Times New Roman"/>
          <w:b/>
          <w:sz w:val="24"/>
          <w:szCs w:val="24"/>
        </w:rPr>
        <w:t>Scouts moot</w:t>
      </w:r>
      <w:r w:rsidRPr="0021524F">
        <w:rPr>
          <w:rFonts w:ascii="Times New Roman" w:eastAsia="Calibri" w:hAnsi="Times New Roman" w:cs="Times New Roman"/>
          <w:sz w:val="24"/>
          <w:szCs w:val="24"/>
        </w:rPr>
        <w:t xml:space="preserve"> – The </w:t>
      </w:r>
      <w:r w:rsidRPr="0021524F">
        <w:rPr>
          <w:rFonts w:ascii="Times New Roman" w:eastAsia="Calibri" w:hAnsi="Times New Roman" w:cs="Times New Roman"/>
          <w:b/>
          <w:bCs/>
          <w:sz w:val="24"/>
          <w:szCs w:val="24"/>
        </w:rPr>
        <w:t>World Scout Moot</w:t>
      </w:r>
      <w:r w:rsidRPr="0021524F">
        <w:rPr>
          <w:rFonts w:ascii="Times New Roman" w:eastAsia="Calibri" w:hAnsi="Times New Roman" w:cs="Times New Roman"/>
          <w:sz w:val="24"/>
          <w:szCs w:val="24"/>
        </w:rPr>
        <w:t xml:space="preserve"> is an event for senior branches (traditionally called Rovers) and other young adult members. Moots provide an opportunity for young adults in the scouting movement to meet with the objective of improving their international understanding as citizens of the world. Moots are held every four years and are organized by the World Organization of the Scout Movement (WOSM)</w:t>
      </w:r>
    </w:p>
    <w:p w:rsidR="00E70085" w:rsidRPr="0021524F" w:rsidRDefault="00E70085" w:rsidP="00EE2CD0">
      <w:pPr>
        <w:numPr>
          <w:ilvl w:val="0"/>
          <w:numId w:val="1"/>
        </w:numPr>
        <w:autoSpaceDE w:val="0"/>
        <w:autoSpaceDN w:val="0"/>
        <w:adjustRightInd w:val="0"/>
        <w:spacing w:after="0" w:line="360" w:lineRule="auto"/>
        <w:jc w:val="both"/>
        <w:rPr>
          <w:rFonts w:ascii="Times New Roman" w:eastAsia="Calibri" w:hAnsi="Times New Roman" w:cs="Times New Roman"/>
          <w:sz w:val="24"/>
          <w:szCs w:val="24"/>
        </w:rPr>
      </w:pPr>
      <w:r w:rsidRPr="0021524F">
        <w:rPr>
          <w:rFonts w:ascii="Times New Roman" w:eastAsia="Calibri" w:hAnsi="Times New Roman" w:cs="Times New Roman"/>
          <w:b/>
          <w:sz w:val="24"/>
          <w:szCs w:val="24"/>
        </w:rPr>
        <w:t>Roveree -</w:t>
      </w:r>
      <w:r w:rsidRPr="0021524F">
        <w:rPr>
          <w:rFonts w:ascii="Times New Roman" w:eastAsia="Calibri" w:hAnsi="Times New Roman" w:cs="Times New Roman"/>
          <w:sz w:val="24"/>
          <w:szCs w:val="24"/>
        </w:rPr>
        <w:t xml:space="preserve"> is a congregation of scouts aged 18-26 years (the rovers) also known as assistant scout leaders. They are organized into crews of 10-32 scouts with one of them being in-charge of the crew.</w:t>
      </w:r>
      <w:r w:rsidRPr="0021524F">
        <w:rPr>
          <w:rFonts w:ascii="Times New Roman" w:eastAsia="Calibri" w:hAnsi="Times New Roman" w:cs="Times New Roman"/>
          <w:b/>
          <w:sz w:val="24"/>
          <w:szCs w:val="24"/>
        </w:rPr>
        <w:t xml:space="preserve"> Inter Patrol Competition (IPC)</w:t>
      </w:r>
      <w:r w:rsidRPr="0021524F">
        <w:rPr>
          <w:rFonts w:ascii="Times New Roman" w:eastAsia="Calibri" w:hAnsi="Times New Roman" w:cs="Times New Roman"/>
          <w:sz w:val="24"/>
          <w:szCs w:val="24"/>
        </w:rPr>
        <w:t xml:space="preserve">. These are organized Regionally, the 2018 IPC was held in Burundi </w:t>
      </w:r>
    </w:p>
    <w:p w:rsidR="00E70085" w:rsidRPr="0021524F" w:rsidRDefault="00E70085" w:rsidP="00EE2CD0">
      <w:pPr>
        <w:numPr>
          <w:ilvl w:val="0"/>
          <w:numId w:val="1"/>
        </w:numPr>
        <w:autoSpaceDE w:val="0"/>
        <w:autoSpaceDN w:val="0"/>
        <w:adjustRightInd w:val="0"/>
        <w:spacing w:after="0" w:line="360" w:lineRule="auto"/>
        <w:jc w:val="both"/>
        <w:rPr>
          <w:rFonts w:ascii="Times New Roman" w:eastAsia="Calibri" w:hAnsi="Times New Roman" w:cs="Times New Roman"/>
          <w:sz w:val="24"/>
          <w:szCs w:val="24"/>
        </w:rPr>
      </w:pPr>
      <w:r w:rsidRPr="0021524F">
        <w:rPr>
          <w:rFonts w:ascii="Times New Roman" w:eastAsia="Calibri" w:hAnsi="Times New Roman" w:cs="Times New Roman"/>
          <w:b/>
          <w:sz w:val="24"/>
          <w:szCs w:val="24"/>
        </w:rPr>
        <w:t>Camps</w:t>
      </w:r>
      <w:r w:rsidRPr="0021524F">
        <w:rPr>
          <w:rFonts w:ascii="Times New Roman" w:eastAsia="Calibri" w:hAnsi="Times New Roman" w:cs="Times New Roman"/>
          <w:sz w:val="24"/>
          <w:szCs w:val="24"/>
        </w:rPr>
        <w:t xml:space="preserve"> (these are purposed for training &amp; Leisure)</w:t>
      </w:r>
    </w:p>
    <w:p w:rsidR="00E70085" w:rsidRPr="0021524F" w:rsidRDefault="00E70085" w:rsidP="00EE2CD0">
      <w:pPr>
        <w:autoSpaceDE w:val="0"/>
        <w:autoSpaceDN w:val="0"/>
        <w:adjustRightInd w:val="0"/>
        <w:spacing w:after="0" w:line="360" w:lineRule="auto"/>
        <w:jc w:val="both"/>
        <w:rPr>
          <w:rFonts w:ascii="Times New Roman" w:eastAsia="Calibri" w:hAnsi="Times New Roman" w:cs="Times New Roman"/>
          <w:sz w:val="24"/>
          <w:szCs w:val="24"/>
        </w:rPr>
      </w:pPr>
      <w:r w:rsidRPr="0021524F">
        <w:rPr>
          <w:rFonts w:ascii="Times New Roman" w:eastAsia="Calibri" w:hAnsi="Times New Roman" w:cs="Times New Roman"/>
          <w:b/>
          <w:sz w:val="24"/>
          <w:szCs w:val="24"/>
        </w:rPr>
        <w:t xml:space="preserve">Africa Scouts Day. </w:t>
      </w:r>
      <w:r w:rsidRPr="0021524F">
        <w:rPr>
          <w:rFonts w:ascii="Times New Roman" w:eastAsia="Calibri" w:hAnsi="Times New Roman" w:cs="Times New Roman"/>
          <w:sz w:val="24"/>
          <w:szCs w:val="24"/>
        </w:rPr>
        <w:t xml:space="preserve">This is a continental activity and in 2018, it was </w:t>
      </w:r>
      <w:r w:rsidR="00515C9E" w:rsidRPr="0021524F">
        <w:rPr>
          <w:rFonts w:ascii="Times New Roman" w:eastAsia="Calibri" w:hAnsi="Times New Roman" w:cs="Times New Roman"/>
          <w:sz w:val="24"/>
          <w:szCs w:val="24"/>
        </w:rPr>
        <w:t>organized</w:t>
      </w:r>
      <w:r w:rsidRPr="0021524F">
        <w:rPr>
          <w:rFonts w:ascii="Times New Roman" w:eastAsia="Calibri" w:hAnsi="Times New Roman" w:cs="Times New Roman"/>
          <w:sz w:val="24"/>
          <w:szCs w:val="24"/>
        </w:rPr>
        <w:t xml:space="preserve"> to be held in Zimbabwe.</w:t>
      </w:r>
    </w:p>
    <w:p w:rsidR="00E70085" w:rsidRPr="0021524F" w:rsidRDefault="00E70085" w:rsidP="00EE2CD0">
      <w:pPr>
        <w:autoSpaceDE w:val="0"/>
        <w:autoSpaceDN w:val="0"/>
        <w:adjustRightInd w:val="0"/>
        <w:spacing w:after="0" w:line="360" w:lineRule="auto"/>
        <w:jc w:val="both"/>
        <w:rPr>
          <w:rFonts w:ascii="Times New Roman" w:eastAsia="Calibri" w:hAnsi="Times New Roman" w:cs="Times New Roman"/>
          <w:b/>
          <w:sz w:val="24"/>
          <w:szCs w:val="24"/>
        </w:rPr>
      </w:pPr>
      <w:r w:rsidRPr="0021524F">
        <w:rPr>
          <w:rFonts w:ascii="Times New Roman" w:eastAsia="Calibri" w:hAnsi="Times New Roman" w:cs="Times New Roman"/>
          <w:sz w:val="24"/>
          <w:szCs w:val="24"/>
        </w:rPr>
        <w:t xml:space="preserve"> </w:t>
      </w:r>
    </w:p>
    <w:p w:rsidR="00E70085" w:rsidRDefault="00194340" w:rsidP="00EE2CD0">
      <w:pPr>
        <w:autoSpaceDE w:val="0"/>
        <w:autoSpaceDN w:val="0"/>
        <w:adjustRightInd w:val="0"/>
        <w:spacing w:after="0" w:line="360" w:lineRule="auto"/>
        <w:jc w:val="both"/>
        <w:rPr>
          <w:rFonts w:ascii="Times New Roman" w:eastAsia="Calibri" w:hAnsi="Times New Roman" w:cs="Times New Roman"/>
          <w:b/>
          <w:sz w:val="24"/>
          <w:szCs w:val="24"/>
        </w:rPr>
      </w:pPr>
      <w:r w:rsidRPr="00194340">
        <w:rPr>
          <w:rFonts w:ascii="Times New Roman" w:eastAsia="Calibri" w:hAnsi="Times New Roman" w:cs="Times New Roman"/>
          <w:b/>
          <w:noProof/>
          <w:sz w:val="24"/>
          <w:szCs w:val="24"/>
        </w:rPr>
        <w:drawing>
          <wp:inline distT="0" distB="0" distL="0" distR="0">
            <wp:extent cx="2528015" cy="2081719"/>
            <wp:effectExtent l="0" t="0" r="5715" b="0"/>
            <wp:docPr id="16" name="Picture 16" descr="C:\Users\user\Downloads\IMG-20200511-WA001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IMG-20200511-WA0014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8121" cy="2098276"/>
                    </a:xfrm>
                    <a:prstGeom prst="rect">
                      <a:avLst/>
                    </a:prstGeom>
                    <a:noFill/>
                    <a:ln>
                      <a:noFill/>
                    </a:ln>
                  </pic:spPr>
                </pic:pic>
              </a:graphicData>
            </a:graphic>
          </wp:inline>
        </w:drawing>
      </w:r>
    </w:p>
    <w:p w:rsidR="00ED67D6" w:rsidRPr="00ED67D6" w:rsidRDefault="00ED67D6" w:rsidP="00EE2CD0">
      <w:pPr>
        <w:autoSpaceDE w:val="0"/>
        <w:autoSpaceDN w:val="0"/>
        <w:adjustRightInd w:val="0"/>
        <w:spacing w:after="0" w:line="360" w:lineRule="auto"/>
        <w:jc w:val="both"/>
        <w:rPr>
          <w:rFonts w:ascii="Times New Roman" w:eastAsia="Calibri" w:hAnsi="Times New Roman" w:cs="Times New Roman"/>
          <w:b/>
          <w:i/>
          <w:sz w:val="24"/>
          <w:szCs w:val="24"/>
        </w:rPr>
      </w:pPr>
      <w:r w:rsidRPr="00ED67D6">
        <w:rPr>
          <w:rFonts w:ascii="Times New Roman" w:eastAsia="Calibri" w:hAnsi="Times New Roman" w:cs="Times New Roman"/>
          <w:b/>
          <w:i/>
          <w:sz w:val="24"/>
          <w:szCs w:val="24"/>
        </w:rPr>
        <w:t>Baden Powell Historical Garden</w:t>
      </w:r>
    </w:p>
    <w:p w:rsidR="00ED67D6" w:rsidRDefault="0041316E" w:rsidP="00EE2CD0">
      <w:pPr>
        <w:autoSpaceDE w:val="0"/>
        <w:autoSpaceDN w:val="0"/>
        <w:adjustRightInd w:val="0"/>
        <w:spacing w:after="0" w:line="360" w:lineRule="auto"/>
        <w:jc w:val="both"/>
        <w:rPr>
          <w:rFonts w:ascii="Times New Roman" w:eastAsia="Calibri" w:hAnsi="Times New Roman" w:cs="Times New Roman"/>
          <w:b/>
          <w:sz w:val="24"/>
          <w:szCs w:val="24"/>
        </w:rPr>
      </w:pPr>
      <w:r w:rsidRPr="0041316E">
        <w:rPr>
          <w:rFonts w:ascii="Times New Roman" w:eastAsia="Calibri" w:hAnsi="Times New Roman" w:cs="Times New Roman"/>
          <w:b/>
          <w:noProof/>
          <w:sz w:val="24"/>
          <w:szCs w:val="24"/>
        </w:rPr>
        <w:drawing>
          <wp:inline distT="0" distB="0" distL="0" distR="0">
            <wp:extent cx="2587557" cy="2343785"/>
            <wp:effectExtent l="0" t="0" r="3810" b="0"/>
            <wp:docPr id="17" name="Picture 17" descr="C:\Users\user\Downloads\IMG-20200511-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IMG-20200511-WA001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29843" cy="2382088"/>
                    </a:xfrm>
                    <a:prstGeom prst="rect">
                      <a:avLst/>
                    </a:prstGeom>
                    <a:noFill/>
                    <a:ln>
                      <a:noFill/>
                    </a:ln>
                  </pic:spPr>
                </pic:pic>
              </a:graphicData>
            </a:graphic>
          </wp:inline>
        </w:drawing>
      </w:r>
    </w:p>
    <w:p w:rsidR="0041316E" w:rsidRPr="0021524F" w:rsidRDefault="0041316E" w:rsidP="00EE2CD0">
      <w:pPr>
        <w:autoSpaceDE w:val="0"/>
        <w:autoSpaceDN w:val="0"/>
        <w:adjustRightInd w:val="0"/>
        <w:spacing w:after="0" w:line="360" w:lineRule="auto"/>
        <w:jc w:val="both"/>
        <w:rPr>
          <w:rFonts w:ascii="Times New Roman" w:eastAsia="Calibri" w:hAnsi="Times New Roman" w:cs="Times New Roman"/>
          <w:b/>
          <w:sz w:val="24"/>
          <w:szCs w:val="24"/>
        </w:rPr>
      </w:pPr>
      <w:r w:rsidRPr="0041316E">
        <w:rPr>
          <w:rFonts w:ascii="Times New Roman" w:eastAsia="Calibri" w:hAnsi="Times New Roman" w:cs="Times New Roman"/>
          <w:b/>
          <w:noProof/>
          <w:sz w:val="24"/>
          <w:szCs w:val="24"/>
        </w:rPr>
        <w:drawing>
          <wp:inline distT="0" distB="0" distL="0" distR="0">
            <wp:extent cx="2742964" cy="2373333"/>
            <wp:effectExtent l="0" t="0" r="635" b="8255"/>
            <wp:docPr id="20" name="Picture 20" descr="C:\Users\user\Downloads\IMG-20200511-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IMG-20200511-WA001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8528" cy="2386800"/>
                    </a:xfrm>
                    <a:prstGeom prst="rect">
                      <a:avLst/>
                    </a:prstGeom>
                    <a:noFill/>
                    <a:ln>
                      <a:noFill/>
                    </a:ln>
                  </pic:spPr>
                </pic:pic>
              </a:graphicData>
            </a:graphic>
          </wp:inline>
        </w:drawing>
      </w:r>
    </w:p>
    <w:p w:rsidR="00127037" w:rsidRPr="000F23B0" w:rsidRDefault="00ED67D6" w:rsidP="00EE2CD0">
      <w:pPr>
        <w:spacing w:after="0" w:line="360" w:lineRule="auto"/>
        <w:jc w:val="both"/>
        <w:rPr>
          <w:rFonts w:ascii="Times New Roman" w:eastAsia="Calibri" w:hAnsi="Times New Roman" w:cs="Times New Roman"/>
          <w:b/>
          <w:i/>
          <w:sz w:val="24"/>
          <w:szCs w:val="24"/>
        </w:rPr>
      </w:pPr>
      <w:r w:rsidRPr="000F23B0">
        <w:rPr>
          <w:rFonts w:ascii="Times New Roman" w:eastAsia="Calibri" w:hAnsi="Times New Roman" w:cs="Times New Roman"/>
          <w:b/>
          <w:i/>
          <w:sz w:val="24"/>
          <w:szCs w:val="24"/>
        </w:rPr>
        <w:t>Baden Powell Grave</w:t>
      </w:r>
    </w:p>
    <w:p w:rsidR="00127037" w:rsidRDefault="00127037" w:rsidP="00EE2CD0">
      <w:pPr>
        <w:spacing w:after="0" w:line="360" w:lineRule="auto"/>
        <w:jc w:val="both"/>
        <w:rPr>
          <w:rFonts w:ascii="Times New Roman" w:eastAsia="Calibri" w:hAnsi="Times New Roman" w:cs="Times New Roman"/>
          <w:sz w:val="24"/>
          <w:szCs w:val="24"/>
        </w:rPr>
      </w:pPr>
    </w:p>
    <w:p w:rsidR="00127037" w:rsidRDefault="00127037" w:rsidP="00EE2CD0">
      <w:pPr>
        <w:spacing w:after="0" w:line="360" w:lineRule="auto"/>
        <w:jc w:val="both"/>
        <w:rPr>
          <w:rFonts w:ascii="Times New Roman" w:eastAsia="Calibri" w:hAnsi="Times New Roman" w:cs="Times New Roman"/>
          <w:sz w:val="24"/>
          <w:szCs w:val="24"/>
        </w:rPr>
      </w:pPr>
    </w:p>
    <w:p w:rsidR="00127037" w:rsidRDefault="00127037" w:rsidP="00EE2CD0">
      <w:pPr>
        <w:spacing w:after="0" w:line="360" w:lineRule="auto"/>
        <w:jc w:val="both"/>
        <w:rPr>
          <w:rFonts w:ascii="Times New Roman" w:eastAsia="Calibri" w:hAnsi="Times New Roman" w:cs="Times New Roman"/>
          <w:sz w:val="24"/>
          <w:szCs w:val="24"/>
        </w:rPr>
      </w:pPr>
      <w:r>
        <w:rPr>
          <w:noProof/>
        </w:rPr>
        <w:drawing>
          <wp:anchor distT="0" distB="0" distL="114300" distR="114300" simplePos="0" relativeHeight="251659776" behindDoc="0" locked="0" layoutInCell="1" allowOverlap="1">
            <wp:simplePos x="914400" y="4173166"/>
            <wp:positionH relativeFrom="column">
              <wp:align>left</wp:align>
            </wp:positionH>
            <wp:positionV relativeFrom="paragraph">
              <wp:align>top</wp:align>
            </wp:positionV>
            <wp:extent cx="2791838" cy="2259965"/>
            <wp:effectExtent l="0" t="0" r="8890" b="6985"/>
            <wp:wrapSquare wrapText="bothSides"/>
            <wp:docPr id="21" name="Picture 21" descr="paxtumuseum hashtag on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xtumuseum hashtag on Twitt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1838" cy="2259965"/>
                    </a:xfrm>
                    <a:prstGeom prst="rect">
                      <a:avLst/>
                    </a:prstGeom>
                    <a:noFill/>
                    <a:ln>
                      <a:noFill/>
                    </a:ln>
                  </pic:spPr>
                </pic:pic>
              </a:graphicData>
            </a:graphic>
          </wp:anchor>
        </w:drawing>
      </w:r>
      <w:r w:rsidR="00ED67D6">
        <w:rPr>
          <w:rFonts w:ascii="Times New Roman" w:eastAsia="Calibri" w:hAnsi="Times New Roman" w:cs="Times New Roman"/>
          <w:sz w:val="24"/>
          <w:szCs w:val="24"/>
        </w:rPr>
        <w:br w:type="textWrapping" w:clear="all"/>
      </w:r>
    </w:p>
    <w:p w:rsidR="00127037" w:rsidRPr="000F23B0" w:rsidRDefault="00ED67D6" w:rsidP="00EE2CD0">
      <w:pPr>
        <w:spacing w:after="0" w:line="360" w:lineRule="auto"/>
        <w:jc w:val="both"/>
        <w:rPr>
          <w:rFonts w:ascii="Times New Roman" w:eastAsia="Calibri" w:hAnsi="Times New Roman" w:cs="Times New Roman"/>
          <w:b/>
          <w:i/>
          <w:sz w:val="24"/>
          <w:szCs w:val="24"/>
        </w:rPr>
      </w:pPr>
      <w:r w:rsidRPr="000F23B0">
        <w:rPr>
          <w:rFonts w:ascii="Times New Roman" w:eastAsia="Calibri" w:hAnsi="Times New Roman" w:cs="Times New Roman"/>
          <w:b/>
          <w:i/>
          <w:sz w:val="24"/>
          <w:szCs w:val="24"/>
        </w:rPr>
        <w:t>Paxtu Museum</w:t>
      </w:r>
    </w:p>
    <w:p w:rsidR="00127037" w:rsidRDefault="00127037" w:rsidP="00EE2CD0">
      <w:pPr>
        <w:spacing w:after="0" w:line="360" w:lineRule="auto"/>
        <w:jc w:val="both"/>
        <w:rPr>
          <w:rFonts w:ascii="Times New Roman" w:eastAsia="Calibri" w:hAnsi="Times New Roman" w:cs="Times New Roman"/>
          <w:sz w:val="24"/>
          <w:szCs w:val="24"/>
        </w:rPr>
      </w:pPr>
    </w:p>
    <w:p w:rsidR="00127037" w:rsidRDefault="00127037" w:rsidP="00EE2CD0">
      <w:pPr>
        <w:spacing w:after="0" w:line="360" w:lineRule="auto"/>
        <w:jc w:val="both"/>
        <w:rPr>
          <w:rFonts w:ascii="Times New Roman" w:eastAsia="Calibri" w:hAnsi="Times New Roman" w:cs="Times New Roman"/>
          <w:sz w:val="24"/>
          <w:szCs w:val="24"/>
        </w:rPr>
      </w:pPr>
    </w:p>
    <w:p w:rsidR="00E70085" w:rsidRPr="00A46A67" w:rsidRDefault="00515C9E" w:rsidP="00EE2CD0">
      <w:pPr>
        <w:spacing w:after="0" w:line="360" w:lineRule="auto"/>
        <w:jc w:val="both"/>
        <w:rPr>
          <w:rFonts w:ascii="Times New Roman" w:eastAsia="Calibri" w:hAnsi="Times New Roman" w:cs="Times New Roman"/>
          <w:b/>
          <w:sz w:val="24"/>
          <w:szCs w:val="24"/>
        </w:rPr>
      </w:pPr>
      <w:r w:rsidRPr="00515C9E">
        <w:rPr>
          <w:rFonts w:ascii="Times New Roman" w:eastAsia="Calibri" w:hAnsi="Times New Roman" w:cs="Times New Roman"/>
          <w:sz w:val="24"/>
          <w:szCs w:val="24"/>
        </w:rPr>
        <w:t xml:space="preserve">This site can be nominated </w:t>
      </w:r>
      <w:r w:rsidR="009936B3">
        <w:rPr>
          <w:rFonts w:ascii="Times New Roman" w:eastAsia="Calibri" w:hAnsi="Times New Roman" w:cs="Times New Roman"/>
          <w:sz w:val="24"/>
          <w:szCs w:val="24"/>
        </w:rPr>
        <w:t xml:space="preserve">as a world heritage site </w:t>
      </w:r>
      <w:r w:rsidRPr="00515C9E">
        <w:rPr>
          <w:rFonts w:ascii="Times New Roman" w:eastAsia="Calibri" w:hAnsi="Times New Roman" w:cs="Times New Roman"/>
          <w:sz w:val="24"/>
          <w:szCs w:val="24"/>
        </w:rPr>
        <w:t xml:space="preserve">under </w:t>
      </w:r>
      <w:r w:rsidR="00E70085" w:rsidRPr="00515C9E">
        <w:rPr>
          <w:rFonts w:ascii="Times New Roman" w:eastAsia="Calibri" w:hAnsi="Times New Roman" w:cs="Times New Roman"/>
          <w:sz w:val="24"/>
          <w:szCs w:val="24"/>
        </w:rPr>
        <w:t>Criteria 6</w:t>
      </w:r>
      <w:r w:rsidR="009936B3" w:rsidRPr="009936B3">
        <w:rPr>
          <w:rFonts w:ascii="Times New Roman" w:eastAsia="Calibri" w:hAnsi="Times New Roman" w:cs="Times New Roman"/>
          <w:sz w:val="24"/>
          <w:szCs w:val="24"/>
        </w:rPr>
        <w:t xml:space="preserve"> </w:t>
      </w:r>
      <w:r w:rsidR="009936B3">
        <w:rPr>
          <w:rFonts w:ascii="Times New Roman" w:eastAsia="Calibri" w:hAnsi="Times New Roman" w:cs="Times New Roman"/>
          <w:sz w:val="24"/>
          <w:szCs w:val="24"/>
        </w:rPr>
        <w:t>which states be directly or tangibly associated with events or living traditions, ideas, or beliefs, with artistic and literary works of outstanding universal significance.</w:t>
      </w:r>
      <w:r w:rsidR="00E70085" w:rsidRPr="0021524F">
        <w:rPr>
          <w:rFonts w:ascii="Times New Roman" w:eastAsia="Calibri" w:hAnsi="Times New Roman" w:cs="Times New Roman"/>
          <w:sz w:val="24"/>
          <w:szCs w:val="24"/>
        </w:rPr>
        <w:t xml:space="preserve"> </w:t>
      </w:r>
      <w:r w:rsidR="009936B3">
        <w:rPr>
          <w:rFonts w:ascii="Times New Roman" w:eastAsia="Calibri" w:hAnsi="Times New Roman" w:cs="Times New Roman"/>
          <w:sz w:val="24"/>
          <w:szCs w:val="24"/>
        </w:rPr>
        <w:t>The site is</w:t>
      </w:r>
      <w:r w:rsidR="00E70085" w:rsidRPr="0021524F">
        <w:rPr>
          <w:rFonts w:ascii="Times New Roman" w:eastAsia="Calibri" w:hAnsi="Times New Roman" w:cs="Times New Roman"/>
          <w:sz w:val="24"/>
          <w:szCs w:val="24"/>
        </w:rPr>
        <w:t xml:space="preserve"> directly associated with events (Boy scouts and girl guides worldwide visit the museum annually and particularly on 22</w:t>
      </w:r>
      <w:r w:rsidR="00E70085" w:rsidRPr="0021524F">
        <w:rPr>
          <w:rFonts w:ascii="Times New Roman" w:eastAsia="Calibri" w:hAnsi="Times New Roman" w:cs="Times New Roman"/>
          <w:sz w:val="24"/>
          <w:szCs w:val="24"/>
          <w:vertAlign w:val="superscript"/>
        </w:rPr>
        <w:t>nd</w:t>
      </w:r>
      <w:r w:rsidR="00E70085" w:rsidRPr="0021524F">
        <w:rPr>
          <w:rFonts w:ascii="Times New Roman" w:eastAsia="Calibri" w:hAnsi="Times New Roman" w:cs="Times New Roman"/>
          <w:sz w:val="24"/>
          <w:szCs w:val="24"/>
        </w:rPr>
        <w:t xml:space="preserve"> February when they celebrate the founder’s day).</w:t>
      </w:r>
    </w:p>
    <w:p w:rsidR="00E70085" w:rsidRPr="0021524F" w:rsidRDefault="00E70085" w:rsidP="00ED67D6">
      <w:pPr>
        <w:pStyle w:val="Heading1"/>
        <w:rPr>
          <w:rFonts w:ascii="Times New Roman" w:eastAsia="Calibri" w:hAnsi="Times New Roman" w:cs="Times New Roman"/>
          <w:sz w:val="24"/>
          <w:szCs w:val="24"/>
        </w:rPr>
      </w:pPr>
      <w:bookmarkStart w:id="3" w:name="_Toc39717877"/>
      <w:r w:rsidRPr="0021524F">
        <w:rPr>
          <w:rFonts w:ascii="Times New Roman" w:eastAsia="Calibri" w:hAnsi="Times New Roman" w:cs="Times New Roman"/>
          <w:sz w:val="24"/>
          <w:szCs w:val="24"/>
        </w:rPr>
        <w:t>TREETOPS LODGE</w:t>
      </w:r>
      <w:bookmarkEnd w:id="3"/>
    </w:p>
    <w:p w:rsidR="00E70085" w:rsidRPr="0021524F" w:rsidRDefault="00E70085" w:rsidP="00EE2CD0">
      <w:pPr>
        <w:autoSpaceDE w:val="0"/>
        <w:autoSpaceDN w:val="0"/>
        <w:adjustRightInd w:val="0"/>
        <w:spacing w:after="0" w:line="360" w:lineRule="auto"/>
        <w:jc w:val="both"/>
        <w:rPr>
          <w:rFonts w:ascii="Times New Roman" w:eastAsia="Calibri" w:hAnsi="Times New Roman" w:cs="Times New Roman"/>
          <w:b/>
          <w:sz w:val="24"/>
          <w:szCs w:val="24"/>
        </w:rPr>
      </w:pPr>
    </w:p>
    <w:p w:rsidR="00E70085" w:rsidRPr="00A46A67" w:rsidRDefault="00E70085" w:rsidP="00EE2CD0">
      <w:pPr>
        <w:spacing w:line="360" w:lineRule="auto"/>
        <w:jc w:val="both"/>
        <w:rPr>
          <w:rFonts w:ascii="Times New Roman" w:eastAsia="Calibri" w:hAnsi="Times New Roman" w:cs="Times New Roman"/>
          <w:sz w:val="24"/>
          <w:szCs w:val="24"/>
        </w:rPr>
      </w:pPr>
      <w:r w:rsidRPr="0021524F">
        <w:rPr>
          <w:rFonts w:ascii="Times New Roman" w:eastAsia="Calibri" w:hAnsi="Times New Roman" w:cs="Times New Roman"/>
          <w:sz w:val="24"/>
          <w:szCs w:val="24"/>
        </w:rPr>
        <w:t xml:space="preserve">Treetops hotel was designed and constructed by Sherbrook walker who had visited Kenya for the first time in 1918 when he was a soldier in the First World War fighting in Ethiopia and after leaving Ethiopia he decided to settle in Nyeri. During his stay he noted that Aberdares had turned into a hunter’s paradise driving some animals such as rhinos to near extinction. This challenge motivated him to design tree tops hotel at a spot where animals congregated in large numbers to lick salt and drink water. His idea was that, </w:t>
      </w:r>
      <w:r w:rsidRPr="0021524F">
        <w:rPr>
          <w:rFonts w:ascii="Times New Roman" w:eastAsia="Calibri" w:hAnsi="Times New Roman" w:cs="Times New Roman"/>
          <w:b/>
          <w:i/>
          <w:sz w:val="24"/>
          <w:szCs w:val="24"/>
        </w:rPr>
        <w:t>rather than shoot animals with guns, visitors would have a chance to shoot them with their cameras.</w:t>
      </w:r>
    </w:p>
    <w:p w:rsidR="00EE2CD0" w:rsidRPr="00A46A67" w:rsidRDefault="00EE2CD0" w:rsidP="00EE2CD0">
      <w:pPr>
        <w:spacing w:line="360" w:lineRule="auto"/>
        <w:jc w:val="both"/>
        <w:rPr>
          <w:rFonts w:ascii="Times New Roman" w:eastAsia="Calibri" w:hAnsi="Times New Roman" w:cs="Times New Roman"/>
          <w:sz w:val="24"/>
          <w:szCs w:val="24"/>
        </w:rPr>
      </w:pPr>
    </w:p>
    <w:p w:rsidR="00F33AD3" w:rsidRPr="00A46A67" w:rsidRDefault="00F33AD3" w:rsidP="00EE2CD0">
      <w:pPr>
        <w:spacing w:after="0" w:line="360" w:lineRule="auto"/>
        <w:jc w:val="both"/>
        <w:rPr>
          <w:rFonts w:ascii="Times New Roman" w:eastAsia="Calibri" w:hAnsi="Times New Roman" w:cs="Times New Roman"/>
          <w:b/>
          <w:sz w:val="24"/>
          <w:szCs w:val="24"/>
        </w:rPr>
      </w:pPr>
      <w:r w:rsidRPr="00F33AD3">
        <w:rPr>
          <w:rFonts w:ascii="Times New Roman" w:eastAsia="Calibri" w:hAnsi="Times New Roman" w:cs="Times New Roman"/>
          <w:b/>
          <w:sz w:val="24"/>
          <w:szCs w:val="24"/>
        </w:rPr>
        <w:t xml:space="preserve">Administrative location </w:t>
      </w:r>
    </w:p>
    <w:p w:rsidR="00EE2CD0" w:rsidRPr="00F33AD3" w:rsidRDefault="00EE2CD0" w:rsidP="00EE2CD0">
      <w:pPr>
        <w:spacing w:after="0" w:line="360" w:lineRule="auto"/>
        <w:jc w:val="both"/>
        <w:rPr>
          <w:rFonts w:ascii="Times New Roman" w:eastAsia="Calibri" w:hAnsi="Times New Roman" w:cs="Times New Roman"/>
          <w:b/>
          <w:sz w:val="24"/>
          <w:szCs w:val="24"/>
        </w:rPr>
      </w:pPr>
    </w:p>
    <w:p w:rsidR="00F33AD3" w:rsidRPr="00F33AD3" w:rsidRDefault="00F33AD3" w:rsidP="00EE2CD0">
      <w:pPr>
        <w:spacing w:after="0" w:line="360" w:lineRule="auto"/>
        <w:jc w:val="both"/>
        <w:rPr>
          <w:rFonts w:ascii="Times New Roman" w:eastAsia="Calibri" w:hAnsi="Times New Roman" w:cs="Times New Roman"/>
          <w:b/>
          <w:sz w:val="24"/>
          <w:szCs w:val="24"/>
        </w:rPr>
      </w:pPr>
      <w:r w:rsidRPr="00F33AD3">
        <w:rPr>
          <w:rFonts w:ascii="Times New Roman" w:eastAsia="Calibri" w:hAnsi="Times New Roman" w:cs="Times New Roman"/>
          <w:b/>
          <w:sz w:val="24"/>
          <w:szCs w:val="24"/>
        </w:rPr>
        <w:t>Sub-Location:</w:t>
      </w:r>
    </w:p>
    <w:p w:rsidR="00F33AD3" w:rsidRPr="00F33AD3" w:rsidRDefault="00F33AD3" w:rsidP="00EE2CD0">
      <w:pPr>
        <w:spacing w:after="0" w:line="360" w:lineRule="auto"/>
        <w:jc w:val="both"/>
        <w:rPr>
          <w:rFonts w:ascii="Times New Roman" w:eastAsia="Calibri" w:hAnsi="Times New Roman" w:cs="Times New Roman"/>
          <w:b/>
          <w:sz w:val="24"/>
          <w:szCs w:val="24"/>
        </w:rPr>
      </w:pPr>
      <w:r w:rsidRPr="00F33AD3">
        <w:rPr>
          <w:rFonts w:ascii="Times New Roman" w:eastAsia="Calibri" w:hAnsi="Times New Roman" w:cs="Times New Roman"/>
          <w:b/>
          <w:sz w:val="24"/>
          <w:szCs w:val="24"/>
        </w:rPr>
        <w:t>Location:</w:t>
      </w:r>
      <w:r w:rsidRPr="00F33AD3">
        <w:rPr>
          <w:rFonts w:ascii="Times New Roman" w:eastAsia="Calibri" w:hAnsi="Times New Roman" w:cs="Times New Roman"/>
          <w:b/>
          <w:sz w:val="24"/>
          <w:szCs w:val="24"/>
        </w:rPr>
        <w:tab/>
      </w:r>
    </w:p>
    <w:p w:rsidR="00F33AD3" w:rsidRPr="00F33AD3" w:rsidRDefault="00F33AD3" w:rsidP="00EE2CD0">
      <w:pPr>
        <w:spacing w:after="0" w:line="360" w:lineRule="auto"/>
        <w:jc w:val="both"/>
        <w:rPr>
          <w:rFonts w:ascii="Times New Roman" w:eastAsia="Calibri" w:hAnsi="Times New Roman" w:cs="Times New Roman"/>
          <w:sz w:val="24"/>
          <w:szCs w:val="24"/>
        </w:rPr>
      </w:pPr>
      <w:r w:rsidRPr="00F33AD3">
        <w:rPr>
          <w:rFonts w:ascii="Times New Roman" w:eastAsia="Calibri" w:hAnsi="Times New Roman" w:cs="Times New Roman"/>
          <w:b/>
          <w:sz w:val="24"/>
          <w:szCs w:val="24"/>
        </w:rPr>
        <w:t>Sub-county:</w:t>
      </w:r>
      <w:r w:rsidR="00ED67D6">
        <w:rPr>
          <w:rFonts w:ascii="Times New Roman" w:eastAsia="Calibri" w:hAnsi="Times New Roman" w:cs="Times New Roman"/>
          <w:sz w:val="24"/>
          <w:szCs w:val="24"/>
        </w:rPr>
        <w:tab/>
        <w:t>Kieni West</w:t>
      </w:r>
    </w:p>
    <w:p w:rsidR="00F33AD3" w:rsidRPr="00F33AD3" w:rsidRDefault="00F33AD3" w:rsidP="00EE2CD0">
      <w:pPr>
        <w:spacing w:after="0" w:line="360" w:lineRule="auto"/>
        <w:jc w:val="both"/>
        <w:rPr>
          <w:rFonts w:ascii="Times New Roman" w:eastAsia="Calibri" w:hAnsi="Times New Roman" w:cs="Times New Roman"/>
          <w:sz w:val="24"/>
          <w:szCs w:val="24"/>
        </w:rPr>
      </w:pPr>
      <w:r w:rsidRPr="00F33AD3">
        <w:rPr>
          <w:rFonts w:ascii="Times New Roman" w:eastAsia="Calibri" w:hAnsi="Times New Roman" w:cs="Times New Roman"/>
          <w:b/>
          <w:sz w:val="24"/>
          <w:szCs w:val="24"/>
        </w:rPr>
        <w:t>County:</w:t>
      </w:r>
      <w:r w:rsidRPr="00F33AD3">
        <w:rPr>
          <w:rFonts w:ascii="Times New Roman" w:eastAsia="Calibri" w:hAnsi="Times New Roman" w:cs="Times New Roman"/>
          <w:sz w:val="24"/>
          <w:szCs w:val="24"/>
        </w:rPr>
        <w:tab/>
        <w:t xml:space="preserve">Nyeri </w:t>
      </w:r>
    </w:p>
    <w:p w:rsidR="00F33AD3" w:rsidRPr="00F33AD3" w:rsidRDefault="00F33AD3" w:rsidP="00EE2CD0">
      <w:pPr>
        <w:spacing w:after="0" w:line="360" w:lineRule="auto"/>
        <w:jc w:val="both"/>
        <w:rPr>
          <w:rFonts w:ascii="Times New Roman" w:eastAsia="Calibri" w:hAnsi="Times New Roman" w:cs="Times New Roman"/>
          <w:sz w:val="24"/>
          <w:szCs w:val="24"/>
        </w:rPr>
      </w:pPr>
      <w:r w:rsidRPr="00F33AD3">
        <w:rPr>
          <w:rFonts w:ascii="Times New Roman" w:eastAsia="Calibri" w:hAnsi="Times New Roman" w:cs="Times New Roman"/>
          <w:b/>
          <w:sz w:val="24"/>
          <w:szCs w:val="24"/>
        </w:rPr>
        <w:t>Coordinates:</w:t>
      </w:r>
      <w:r w:rsidRPr="00F33AD3">
        <w:rPr>
          <w:rFonts w:ascii="Times New Roman" w:eastAsia="Calibri" w:hAnsi="Times New Roman" w:cs="Times New Roman"/>
          <w:sz w:val="24"/>
          <w:szCs w:val="24"/>
        </w:rPr>
        <w:tab/>
        <w:t>00</w:t>
      </w:r>
      <w:r w:rsidRPr="00F33AD3">
        <w:rPr>
          <w:rFonts w:ascii="Times New Roman" w:eastAsia="Calibri" w:hAnsi="Times New Roman" w:cs="Times New Roman"/>
          <w:sz w:val="24"/>
          <w:szCs w:val="24"/>
          <w:vertAlign w:val="superscript"/>
        </w:rPr>
        <w:t>0</w:t>
      </w:r>
      <w:r w:rsidRPr="00F33AD3">
        <w:rPr>
          <w:rFonts w:ascii="Times New Roman" w:eastAsia="Calibri" w:hAnsi="Times New Roman" w:cs="Times New Roman"/>
          <w:sz w:val="24"/>
          <w:szCs w:val="24"/>
        </w:rPr>
        <w:t>21</w:t>
      </w:r>
      <w:r w:rsidRPr="00F33AD3">
        <w:rPr>
          <w:rFonts w:ascii="Times New Roman" w:eastAsia="Calibri" w:hAnsi="Times New Roman" w:cs="Times New Roman"/>
          <w:sz w:val="24"/>
          <w:szCs w:val="24"/>
          <w:vertAlign w:val="superscript"/>
        </w:rPr>
        <w:t>’</w:t>
      </w:r>
      <w:r w:rsidRPr="00F33AD3">
        <w:rPr>
          <w:rFonts w:ascii="Times New Roman" w:eastAsia="Calibri" w:hAnsi="Times New Roman" w:cs="Times New Roman"/>
          <w:sz w:val="24"/>
          <w:szCs w:val="24"/>
        </w:rPr>
        <w:t>30’’ South, 36</w:t>
      </w:r>
      <w:r w:rsidRPr="00F33AD3">
        <w:rPr>
          <w:rFonts w:ascii="Times New Roman" w:eastAsia="Calibri" w:hAnsi="Times New Roman" w:cs="Times New Roman"/>
          <w:sz w:val="24"/>
          <w:szCs w:val="24"/>
          <w:vertAlign w:val="superscript"/>
        </w:rPr>
        <w:t>0</w:t>
      </w:r>
      <w:r w:rsidRPr="00F33AD3">
        <w:rPr>
          <w:rFonts w:ascii="Times New Roman" w:eastAsia="Calibri" w:hAnsi="Times New Roman" w:cs="Times New Roman"/>
          <w:sz w:val="24"/>
          <w:szCs w:val="24"/>
        </w:rPr>
        <w:t>54’48’’ East, 24 ½ miles south of the equator</w:t>
      </w:r>
    </w:p>
    <w:p w:rsidR="00E70085" w:rsidRPr="00A46A67" w:rsidRDefault="00F33AD3" w:rsidP="00EE2CD0">
      <w:pPr>
        <w:spacing w:after="0" w:line="360" w:lineRule="auto"/>
        <w:jc w:val="both"/>
        <w:rPr>
          <w:rFonts w:ascii="Times New Roman" w:eastAsia="Calibri" w:hAnsi="Times New Roman" w:cs="Times New Roman"/>
          <w:sz w:val="24"/>
          <w:szCs w:val="24"/>
        </w:rPr>
      </w:pPr>
      <w:r w:rsidRPr="00F33AD3">
        <w:rPr>
          <w:rFonts w:ascii="Times New Roman" w:eastAsia="Calibri" w:hAnsi="Times New Roman" w:cs="Times New Roman"/>
          <w:b/>
          <w:sz w:val="24"/>
          <w:szCs w:val="24"/>
        </w:rPr>
        <w:t>Elevation:</w:t>
      </w:r>
      <w:r w:rsidRPr="00F33AD3">
        <w:rPr>
          <w:rFonts w:ascii="Times New Roman" w:eastAsia="Calibri" w:hAnsi="Times New Roman" w:cs="Times New Roman"/>
          <w:sz w:val="24"/>
          <w:szCs w:val="24"/>
        </w:rPr>
        <w:tab/>
      </w:r>
      <w:r w:rsidR="00E70085" w:rsidRPr="00A46A67">
        <w:rPr>
          <w:rFonts w:ascii="Times New Roman" w:eastAsia="Calibri" w:hAnsi="Times New Roman" w:cs="Times New Roman"/>
          <w:sz w:val="24"/>
          <w:szCs w:val="24"/>
        </w:rPr>
        <w:t>1954m/ 6450 ft above sea level,</w:t>
      </w:r>
    </w:p>
    <w:p w:rsidR="00C0142E" w:rsidRPr="00A46A67" w:rsidRDefault="00C0142E" w:rsidP="00EE2CD0">
      <w:pPr>
        <w:spacing w:after="0" w:line="360" w:lineRule="auto"/>
        <w:jc w:val="both"/>
        <w:rPr>
          <w:rFonts w:ascii="Times New Roman" w:eastAsia="Calibri" w:hAnsi="Times New Roman" w:cs="Times New Roman"/>
          <w:sz w:val="24"/>
          <w:szCs w:val="24"/>
        </w:rPr>
      </w:pPr>
      <w:r w:rsidRPr="00A46A67">
        <w:rPr>
          <w:rFonts w:ascii="Times New Roman" w:eastAsia="Calibri" w:hAnsi="Times New Roman" w:cs="Times New Roman"/>
          <w:sz w:val="24"/>
          <w:szCs w:val="24"/>
        </w:rPr>
        <w:t>The original structure was a two-roomed tree house first opened in 1932. Today, it is designed with observational lounges and ground-level photographic hides from which guest can observe the local wildlife which comes to the nearby waterholes/salt lick.</w:t>
      </w:r>
    </w:p>
    <w:p w:rsidR="00C0142E" w:rsidRDefault="00C0142E" w:rsidP="00EE2CD0">
      <w:pPr>
        <w:spacing w:after="0" w:line="360" w:lineRule="auto"/>
        <w:jc w:val="both"/>
        <w:rPr>
          <w:rFonts w:ascii="Times New Roman" w:eastAsia="Calibri" w:hAnsi="Times New Roman" w:cs="Times New Roman"/>
          <w:sz w:val="24"/>
          <w:szCs w:val="24"/>
        </w:rPr>
      </w:pPr>
      <w:r w:rsidRPr="00A46A67">
        <w:rPr>
          <w:rFonts w:ascii="Times New Roman" w:eastAsia="Calibri" w:hAnsi="Times New Roman" w:cs="Times New Roman"/>
          <w:sz w:val="24"/>
          <w:szCs w:val="24"/>
        </w:rPr>
        <w:t>Currently it has 36 rooms including a special room no.18 known as Princess E</w:t>
      </w:r>
      <w:r w:rsidR="00ED67D6">
        <w:rPr>
          <w:rFonts w:ascii="Times New Roman" w:eastAsia="Calibri" w:hAnsi="Times New Roman" w:cs="Times New Roman"/>
          <w:sz w:val="24"/>
          <w:szCs w:val="24"/>
        </w:rPr>
        <w:t xml:space="preserve">lizabeth or the honey mooners’ </w:t>
      </w:r>
      <w:r w:rsidRPr="00A46A67">
        <w:rPr>
          <w:rFonts w:ascii="Times New Roman" w:eastAsia="Calibri" w:hAnsi="Times New Roman" w:cs="Times New Roman"/>
          <w:sz w:val="24"/>
          <w:szCs w:val="24"/>
        </w:rPr>
        <w:t xml:space="preserve">room. It was originally used by Queen Victoria in 1959 while </w:t>
      </w:r>
      <w:r w:rsidR="00515C9E" w:rsidRPr="00A46A67">
        <w:rPr>
          <w:rFonts w:ascii="Times New Roman" w:eastAsia="Calibri" w:hAnsi="Times New Roman" w:cs="Times New Roman"/>
          <w:sz w:val="24"/>
          <w:szCs w:val="24"/>
        </w:rPr>
        <w:t>Queen</w:t>
      </w:r>
      <w:r w:rsidRPr="00A46A67">
        <w:rPr>
          <w:rFonts w:ascii="Times New Roman" w:eastAsia="Calibri" w:hAnsi="Times New Roman" w:cs="Times New Roman"/>
          <w:sz w:val="24"/>
          <w:szCs w:val="24"/>
        </w:rPr>
        <w:t xml:space="preserve"> Elizabeth II visited for the second time in 1983</w:t>
      </w:r>
      <w:r w:rsidR="00C25268" w:rsidRPr="00A46A67">
        <w:rPr>
          <w:rFonts w:ascii="Times New Roman" w:eastAsia="Calibri" w:hAnsi="Times New Roman" w:cs="Times New Roman"/>
          <w:sz w:val="24"/>
          <w:szCs w:val="24"/>
        </w:rPr>
        <w:t xml:space="preserve"> and slept in that room. This significantly raised the profile of the room and the hotel.</w:t>
      </w:r>
    </w:p>
    <w:p w:rsidR="00376830" w:rsidRDefault="00376830" w:rsidP="00EE2CD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Princess Elizabeth climbed on 5</w:t>
      </w:r>
      <w:r w:rsidRPr="00376830">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February into a tree, after having what she described as</w:t>
      </w:r>
      <w:r w:rsidR="00363D2B">
        <w:rPr>
          <w:rFonts w:ascii="Times New Roman" w:eastAsia="Calibri" w:hAnsi="Times New Roman" w:cs="Times New Roman"/>
          <w:sz w:val="24"/>
          <w:szCs w:val="24"/>
        </w:rPr>
        <w:t xml:space="preserve"> her most</w:t>
      </w:r>
      <w:r>
        <w:rPr>
          <w:rFonts w:ascii="Times New Roman" w:eastAsia="Calibri" w:hAnsi="Times New Roman" w:cs="Times New Roman"/>
          <w:sz w:val="24"/>
          <w:szCs w:val="24"/>
        </w:rPr>
        <w:t xml:space="preserve"> thrilling experience</w:t>
      </w:r>
      <w:r w:rsidR="00363D2B">
        <w:rPr>
          <w:rFonts w:ascii="Times New Roman" w:eastAsia="Calibri" w:hAnsi="Times New Roman" w:cs="Times New Roman"/>
          <w:sz w:val="24"/>
          <w:szCs w:val="24"/>
        </w:rPr>
        <w:t xml:space="preserve"> only to</w:t>
      </w:r>
      <w:r>
        <w:rPr>
          <w:rFonts w:ascii="Times New Roman" w:eastAsia="Calibri" w:hAnsi="Times New Roman" w:cs="Times New Roman"/>
          <w:sz w:val="24"/>
          <w:szCs w:val="24"/>
        </w:rPr>
        <w:t xml:space="preserve"> descend the next day on 6</w:t>
      </w:r>
      <w:r w:rsidRPr="00376830">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February as her Majesty Queen Elizabeth II</w:t>
      </w:r>
      <w:r w:rsidR="00363D2B">
        <w:rPr>
          <w:rFonts w:ascii="Times New Roman" w:eastAsia="Calibri" w:hAnsi="Times New Roman" w:cs="Times New Roman"/>
          <w:sz w:val="24"/>
          <w:szCs w:val="24"/>
        </w:rPr>
        <w:t xml:space="preserve"> after the death of her father King George VI. Her Majesty later returned to Treetops Lodge on 13</w:t>
      </w:r>
      <w:r w:rsidR="00363D2B" w:rsidRPr="00363D2B">
        <w:rPr>
          <w:rFonts w:ascii="Times New Roman" w:eastAsia="Calibri" w:hAnsi="Times New Roman" w:cs="Times New Roman"/>
          <w:sz w:val="24"/>
          <w:szCs w:val="24"/>
          <w:vertAlign w:val="superscript"/>
        </w:rPr>
        <w:t>th</w:t>
      </w:r>
      <w:r w:rsidR="00363D2B">
        <w:rPr>
          <w:rFonts w:ascii="Times New Roman" w:eastAsia="Calibri" w:hAnsi="Times New Roman" w:cs="Times New Roman"/>
          <w:sz w:val="24"/>
          <w:szCs w:val="24"/>
        </w:rPr>
        <w:t xml:space="preserve"> November,1982 which was 30 years later after her</w:t>
      </w:r>
      <w:r w:rsidR="00363D2B">
        <w:rPr>
          <w:rFonts w:ascii="Times New Roman" w:eastAsia="Calibri" w:hAnsi="Times New Roman" w:cs="Times New Roman"/>
          <w:sz w:val="24"/>
          <w:szCs w:val="24"/>
          <w:vertAlign w:val="superscript"/>
        </w:rPr>
        <w:t xml:space="preserve"> </w:t>
      </w:r>
      <w:r w:rsidR="00363D2B">
        <w:rPr>
          <w:rFonts w:ascii="Times New Roman" w:eastAsia="Calibri" w:hAnsi="Times New Roman" w:cs="Times New Roman"/>
          <w:sz w:val="24"/>
          <w:szCs w:val="24"/>
        </w:rPr>
        <w:t>first visit.</w:t>
      </w:r>
    </w:p>
    <w:p w:rsidR="006328BE" w:rsidRPr="00A46A67" w:rsidRDefault="006328BE" w:rsidP="00EE2CD0">
      <w:pPr>
        <w:spacing w:after="0" w:line="360" w:lineRule="auto"/>
        <w:jc w:val="both"/>
        <w:rPr>
          <w:rFonts w:ascii="Times New Roman" w:eastAsia="Calibri" w:hAnsi="Times New Roman" w:cs="Times New Roman"/>
          <w:sz w:val="24"/>
          <w:szCs w:val="24"/>
        </w:rPr>
      </w:pPr>
    </w:p>
    <w:p w:rsidR="00C25268" w:rsidRDefault="000F23B0" w:rsidP="00EE2CD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This site can</w:t>
      </w:r>
      <w:r w:rsidR="006328BE">
        <w:rPr>
          <w:rFonts w:ascii="Times New Roman" w:eastAsia="Calibri" w:hAnsi="Times New Roman" w:cs="Times New Roman"/>
          <w:sz w:val="24"/>
          <w:szCs w:val="24"/>
        </w:rPr>
        <w:t xml:space="preserve"> be nominated</w:t>
      </w:r>
      <w:r>
        <w:rPr>
          <w:rFonts w:ascii="Times New Roman" w:eastAsia="Calibri" w:hAnsi="Times New Roman" w:cs="Times New Roman"/>
          <w:sz w:val="24"/>
          <w:szCs w:val="24"/>
        </w:rPr>
        <w:t xml:space="preserve"> as a world heritage site</w:t>
      </w:r>
      <w:r w:rsidR="006328BE">
        <w:rPr>
          <w:rFonts w:ascii="Times New Roman" w:eastAsia="Calibri" w:hAnsi="Times New Roman" w:cs="Times New Roman"/>
          <w:sz w:val="24"/>
          <w:szCs w:val="24"/>
        </w:rPr>
        <w:t xml:space="preserve"> under criteria 6 </w:t>
      </w:r>
      <w:r w:rsidR="009936B3">
        <w:rPr>
          <w:rFonts w:ascii="Times New Roman" w:eastAsia="Calibri" w:hAnsi="Times New Roman" w:cs="Times New Roman"/>
          <w:sz w:val="24"/>
          <w:szCs w:val="24"/>
        </w:rPr>
        <w:t xml:space="preserve">which states; </w:t>
      </w:r>
      <w:r w:rsidR="006328BE">
        <w:rPr>
          <w:rFonts w:ascii="Times New Roman" w:eastAsia="Calibri" w:hAnsi="Times New Roman" w:cs="Times New Roman"/>
          <w:sz w:val="24"/>
          <w:szCs w:val="24"/>
        </w:rPr>
        <w:t>be directly or tangibly associated with events or living traditions, ideas, or beliefs, with artistic and literary works of outstanding universal significance</w:t>
      </w:r>
      <w:r w:rsidR="009936B3">
        <w:rPr>
          <w:rFonts w:ascii="Times New Roman" w:eastAsia="Calibri" w:hAnsi="Times New Roman" w:cs="Times New Roman"/>
          <w:sz w:val="24"/>
          <w:szCs w:val="24"/>
        </w:rPr>
        <w:t>.</w:t>
      </w:r>
    </w:p>
    <w:p w:rsidR="002B5C4A" w:rsidRDefault="002B5C4A" w:rsidP="00EE2CD0">
      <w:pPr>
        <w:spacing w:after="0" w:line="360" w:lineRule="auto"/>
        <w:jc w:val="both"/>
        <w:rPr>
          <w:rFonts w:ascii="Times New Roman" w:eastAsia="Calibri" w:hAnsi="Times New Roman" w:cs="Times New Roman"/>
          <w:sz w:val="24"/>
          <w:szCs w:val="24"/>
        </w:rPr>
      </w:pPr>
      <w:r w:rsidRPr="002B5C4A">
        <w:rPr>
          <w:rFonts w:ascii="Times New Roman" w:eastAsia="Calibri" w:hAnsi="Times New Roman" w:cs="Times New Roman"/>
          <w:noProof/>
          <w:sz w:val="24"/>
          <w:szCs w:val="24"/>
        </w:rPr>
        <w:drawing>
          <wp:inline distT="0" distB="0" distL="0" distR="0">
            <wp:extent cx="2957195" cy="1896894"/>
            <wp:effectExtent l="0" t="0" r="0" b="8255"/>
            <wp:docPr id="11" name="Picture 11" descr="C:\Users\user\Downloads\IMG-20200511-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20200511-WA001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79287" cy="1911065"/>
                    </a:xfrm>
                    <a:prstGeom prst="rect">
                      <a:avLst/>
                    </a:prstGeom>
                    <a:noFill/>
                    <a:ln>
                      <a:noFill/>
                    </a:ln>
                  </pic:spPr>
                </pic:pic>
              </a:graphicData>
            </a:graphic>
          </wp:inline>
        </w:drawing>
      </w:r>
    </w:p>
    <w:p w:rsidR="002B5C4A" w:rsidRPr="000F23B0" w:rsidRDefault="000F23B0" w:rsidP="00EE2CD0">
      <w:pPr>
        <w:spacing w:after="0" w:line="360" w:lineRule="auto"/>
        <w:jc w:val="both"/>
        <w:rPr>
          <w:rFonts w:ascii="Times New Roman" w:eastAsia="Calibri" w:hAnsi="Times New Roman" w:cs="Times New Roman"/>
          <w:b/>
          <w:i/>
          <w:sz w:val="24"/>
          <w:szCs w:val="24"/>
        </w:rPr>
      </w:pPr>
      <w:r w:rsidRPr="000F23B0">
        <w:rPr>
          <w:rFonts w:ascii="Times New Roman" w:eastAsia="Calibri" w:hAnsi="Times New Roman" w:cs="Times New Roman"/>
          <w:b/>
          <w:i/>
          <w:sz w:val="24"/>
          <w:szCs w:val="24"/>
        </w:rPr>
        <w:t>Treetops Lodge</w:t>
      </w:r>
    </w:p>
    <w:p w:rsidR="002B5C4A" w:rsidRDefault="002B5C4A" w:rsidP="00EE2CD0">
      <w:pPr>
        <w:spacing w:after="0" w:line="360" w:lineRule="auto"/>
        <w:jc w:val="both"/>
        <w:rPr>
          <w:rFonts w:ascii="Times New Roman" w:eastAsia="Calibri" w:hAnsi="Times New Roman" w:cs="Times New Roman"/>
          <w:sz w:val="24"/>
          <w:szCs w:val="24"/>
        </w:rPr>
      </w:pPr>
    </w:p>
    <w:p w:rsidR="00194340" w:rsidRDefault="002B5C4A"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Pr>
          <w:noProof/>
        </w:rPr>
        <w:drawing>
          <wp:inline distT="0" distB="0" distL="0" distR="0" wp14:anchorId="315CB6A6" wp14:editId="76049E71">
            <wp:extent cx="2956455" cy="1663430"/>
            <wp:effectExtent l="0" t="0" r="0" b="0"/>
            <wp:docPr id="13" name="Picture 13" descr="My Safari Experience – Interview with T4F CEO | Tours4f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y Safari Experience – Interview with T4F CEO | Tours4fu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9536" cy="1687669"/>
                    </a:xfrm>
                    <a:prstGeom prst="rect">
                      <a:avLst/>
                    </a:prstGeom>
                    <a:noFill/>
                    <a:ln>
                      <a:noFill/>
                    </a:ln>
                  </pic:spPr>
                </pic:pic>
              </a:graphicData>
            </a:graphic>
          </wp:inline>
        </w:drawing>
      </w:r>
      <w:r w:rsidR="00194340" w:rsidRPr="00194340">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0F23B0" w:rsidRP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0F23B0" w:rsidRDefault="000F23B0" w:rsidP="00EE2CD0">
      <w:pPr>
        <w:spacing w:after="0"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2B5C4A" w:rsidRDefault="00194340" w:rsidP="00EE2CD0">
      <w:pPr>
        <w:spacing w:after="0" w:line="360" w:lineRule="auto"/>
        <w:jc w:val="both"/>
        <w:rPr>
          <w:rFonts w:ascii="Times New Roman" w:eastAsia="Calibri" w:hAnsi="Times New Roman" w:cs="Times New Roman"/>
          <w:sz w:val="24"/>
          <w:szCs w:val="24"/>
        </w:rPr>
      </w:pPr>
      <w:r w:rsidRPr="00194340">
        <w:rPr>
          <w:rFonts w:ascii="Times New Roman" w:eastAsia="Calibri" w:hAnsi="Times New Roman" w:cs="Times New Roman"/>
          <w:noProof/>
          <w:sz w:val="24"/>
          <w:szCs w:val="24"/>
        </w:rPr>
        <w:drawing>
          <wp:inline distT="0" distB="0" distL="0" distR="0">
            <wp:extent cx="2957195" cy="2080557"/>
            <wp:effectExtent l="0" t="0" r="0" b="0"/>
            <wp:docPr id="15" name="Picture 15" descr="C:\Users\user\Downloads\IMG-20200514-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20200514-WA000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89356" cy="2103184"/>
                    </a:xfrm>
                    <a:prstGeom prst="rect">
                      <a:avLst/>
                    </a:prstGeom>
                    <a:noFill/>
                    <a:ln>
                      <a:noFill/>
                    </a:ln>
                  </pic:spPr>
                </pic:pic>
              </a:graphicData>
            </a:graphic>
          </wp:inline>
        </w:drawing>
      </w:r>
    </w:p>
    <w:p w:rsidR="000F23B0" w:rsidRPr="000F23B0" w:rsidRDefault="000F23B0" w:rsidP="00EE2CD0">
      <w:pPr>
        <w:spacing w:after="0" w:line="360" w:lineRule="auto"/>
        <w:jc w:val="both"/>
        <w:rPr>
          <w:rFonts w:ascii="Times New Roman" w:eastAsia="Calibri" w:hAnsi="Times New Roman" w:cs="Times New Roman"/>
          <w:b/>
          <w:i/>
          <w:sz w:val="24"/>
          <w:szCs w:val="24"/>
        </w:rPr>
      </w:pPr>
      <w:r w:rsidRPr="000F23B0">
        <w:rPr>
          <w:rFonts w:ascii="Times New Roman" w:eastAsia="Calibri" w:hAnsi="Times New Roman" w:cs="Times New Roman"/>
          <w:b/>
          <w:i/>
          <w:sz w:val="24"/>
          <w:szCs w:val="24"/>
        </w:rPr>
        <w:t>Queen Elizabeth Signing the visitor’s book at treetops lodge</w:t>
      </w:r>
    </w:p>
    <w:p w:rsidR="002B5C4A" w:rsidRDefault="002B5C4A" w:rsidP="005446E0">
      <w:pPr>
        <w:pStyle w:val="Heading1"/>
        <w:jc w:val="center"/>
        <w:rPr>
          <w:rFonts w:ascii="Times New Roman" w:eastAsia="Calibri" w:hAnsi="Times New Roman" w:cs="Times New Roman"/>
          <w:sz w:val="24"/>
          <w:szCs w:val="24"/>
        </w:rPr>
      </w:pPr>
      <w:bookmarkStart w:id="4" w:name="_Toc39717878"/>
    </w:p>
    <w:p w:rsidR="00194340" w:rsidRDefault="00127037" w:rsidP="00194340">
      <w:r w:rsidRPr="00127037">
        <w:rPr>
          <w:noProof/>
        </w:rPr>
        <w:drawing>
          <wp:inline distT="0" distB="0" distL="0" distR="0">
            <wp:extent cx="2684834" cy="2275840"/>
            <wp:effectExtent l="0" t="0" r="1270" b="0"/>
            <wp:docPr id="22" name="Picture 22" descr="C:\Users\user\Downloads\IMG-20200511-WA001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IMG-20200511-WA0012 (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99881" cy="2288595"/>
                    </a:xfrm>
                    <a:prstGeom prst="rect">
                      <a:avLst/>
                    </a:prstGeom>
                    <a:noFill/>
                    <a:ln>
                      <a:noFill/>
                    </a:ln>
                  </pic:spPr>
                </pic:pic>
              </a:graphicData>
            </a:graphic>
          </wp:inline>
        </w:drawing>
      </w:r>
    </w:p>
    <w:p w:rsidR="00194340" w:rsidRPr="000F23B0" w:rsidRDefault="000F23B0" w:rsidP="00194340">
      <w:pPr>
        <w:rPr>
          <w:b/>
          <w:i/>
        </w:rPr>
      </w:pPr>
      <w:r w:rsidRPr="000F23B0">
        <w:rPr>
          <w:b/>
          <w:i/>
        </w:rPr>
        <w:t>Queens’s room</w:t>
      </w:r>
    </w:p>
    <w:p w:rsidR="00194340" w:rsidRDefault="00194340" w:rsidP="00194340"/>
    <w:p w:rsidR="00194340" w:rsidRPr="00194340" w:rsidRDefault="00194340" w:rsidP="00194340"/>
    <w:p w:rsidR="00EE2CD0" w:rsidRDefault="00EE2CD0" w:rsidP="005446E0">
      <w:pPr>
        <w:pStyle w:val="Heading1"/>
        <w:jc w:val="center"/>
        <w:rPr>
          <w:rFonts w:ascii="Times New Roman" w:eastAsia="Calibri" w:hAnsi="Times New Roman" w:cs="Times New Roman"/>
          <w:sz w:val="24"/>
          <w:szCs w:val="24"/>
        </w:rPr>
      </w:pPr>
      <w:r w:rsidRPr="005446E0">
        <w:rPr>
          <w:rFonts w:ascii="Times New Roman" w:eastAsia="Calibri" w:hAnsi="Times New Roman" w:cs="Times New Roman"/>
          <w:sz w:val="24"/>
          <w:szCs w:val="24"/>
        </w:rPr>
        <w:t>ITALIAN MEMORIAL CHURCH</w:t>
      </w:r>
      <w:bookmarkEnd w:id="4"/>
    </w:p>
    <w:p w:rsidR="005446E0" w:rsidRPr="005446E0" w:rsidRDefault="005446E0" w:rsidP="005446E0"/>
    <w:p w:rsidR="00C25268" w:rsidRPr="00C25268" w:rsidRDefault="00C25268" w:rsidP="00EE2CD0">
      <w:pPr>
        <w:spacing w:after="0" w:line="360" w:lineRule="auto"/>
        <w:jc w:val="both"/>
        <w:rPr>
          <w:rFonts w:ascii="Times New Roman" w:eastAsia="Calibri" w:hAnsi="Times New Roman" w:cs="Times New Roman"/>
          <w:sz w:val="24"/>
          <w:szCs w:val="24"/>
        </w:rPr>
      </w:pPr>
      <w:r w:rsidRPr="00C25268">
        <w:rPr>
          <w:rFonts w:ascii="Times New Roman" w:eastAsia="Calibri" w:hAnsi="Times New Roman" w:cs="Times New Roman"/>
          <w:sz w:val="24"/>
          <w:szCs w:val="24"/>
        </w:rPr>
        <w:t xml:space="preserve">The entire facility is set on two acres of land but the Church building and accompanying infrastructure could be occupying about ½ acre. There are two flag posts the one to the left as one approaches the entrance, hoists the Kenya flag while the one to the right hosts the Italian flag during the annual memorial mass. </w:t>
      </w:r>
    </w:p>
    <w:p w:rsidR="00C25268" w:rsidRPr="00C25268" w:rsidRDefault="00C25268" w:rsidP="00EE2CD0">
      <w:pPr>
        <w:spacing w:after="0" w:line="360" w:lineRule="auto"/>
        <w:jc w:val="both"/>
        <w:rPr>
          <w:rFonts w:ascii="Times New Roman" w:eastAsia="Calibri" w:hAnsi="Times New Roman" w:cs="Times New Roman"/>
          <w:sz w:val="24"/>
          <w:szCs w:val="24"/>
        </w:rPr>
      </w:pPr>
    </w:p>
    <w:p w:rsidR="00C25268" w:rsidRPr="00C25268" w:rsidRDefault="00C25268" w:rsidP="00EE2CD0">
      <w:pPr>
        <w:spacing w:after="0" w:line="360" w:lineRule="auto"/>
        <w:jc w:val="both"/>
        <w:rPr>
          <w:rFonts w:ascii="Times New Roman" w:eastAsia="Calibri" w:hAnsi="Times New Roman" w:cs="Times New Roman"/>
          <w:sz w:val="24"/>
          <w:szCs w:val="24"/>
        </w:rPr>
      </w:pPr>
      <w:r w:rsidRPr="00C25268">
        <w:rPr>
          <w:rFonts w:ascii="Times New Roman" w:eastAsia="Calibri" w:hAnsi="Times New Roman" w:cs="Times New Roman"/>
          <w:sz w:val="24"/>
          <w:szCs w:val="24"/>
        </w:rPr>
        <w:t>The magnificent door is decorated with curving of animals, chalices, dragons and many other symbols as described in the book of revelations in the Holy Bible. Inside the Church there is a statue of Prince Amadeo, Duke of Aosta, who was the senior Italian army officer in East Africa. His tomb is strategically positioned near the altar; Amadeo was the commander of the Italian forces in East Africa, when Italy declared war on the United Kingdom and France in 1940.</w:t>
      </w:r>
    </w:p>
    <w:p w:rsidR="00C25268" w:rsidRPr="00A46A67" w:rsidRDefault="00C25268" w:rsidP="00EE2CD0">
      <w:pPr>
        <w:spacing w:after="0" w:line="360" w:lineRule="auto"/>
        <w:jc w:val="both"/>
        <w:rPr>
          <w:rFonts w:ascii="Times New Roman" w:hAnsi="Times New Roman" w:cs="Times New Roman"/>
          <w:sz w:val="24"/>
          <w:szCs w:val="24"/>
        </w:rPr>
      </w:pPr>
    </w:p>
    <w:p w:rsidR="00C25268" w:rsidRPr="00A46A67" w:rsidRDefault="00C25268" w:rsidP="00EE2CD0">
      <w:pPr>
        <w:spacing w:after="0" w:line="360" w:lineRule="auto"/>
        <w:jc w:val="both"/>
        <w:rPr>
          <w:rFonts w:ascii="Times New Roman" w:eastAsia="Calibri" w:hAnsi="Times New Roman" w:cs="Times New Roman"/>
          <w:b/>
          <w:sz w:val="24"/>
          <w:szCs w:val="24"/>
        </w:rPr>
      </w:pPr>
      <w:r w:rsidRPr="00C25268">
        <w:rPr>
          <w:rFonts w:ascii="Times New Roman" w:eastAsia="Calibri" w:hAnsi="Times New Roman" w:cs="Times New Roman"/>
          <w:b/>
          <w:sz w:val="24"/>
          <w:szCs w:val="24"/>
        </w:rPr>
        <w:t>Administrative Location</w:t>
      </w:r>
    </w:p>
    <w:p w:rsidR="00EE2CD0" w:rsidRPr="00C25268" w:rsidRDefault="00EE2CD0" w:rsidP="00EE2CD0">
      <w:pPr>
        <w:spacing w:after="0" w:line="360" w:lineRule="auto"/>
        <w:jc w:val="both"/>
        <w:rPr>
          <w:rFonts w:ascii="Times New Roman" w:eastAsia="Calibri" w:hAnsi="Times New Roman" w:cs="Times New Roman"/>
          <w:b/>
          <w:sz w:val="24"/>
          <w:szCs w:val="24"/>
        </w:rPr>
      </w:pPr>
    </w:p>
    <w:p w:rsidR="00C25268" w:rsidRPr="00C25268" w:rsidRDefault="00C25268" w:rsidP="00EE2CD0">
      <w:pPr>
        <w:tabs>
          <w:tab w:val="left" w:pos="1710"/>
        </w:tabs>
        <w:spacing w:after="0" w:line="360" w:lineRule="auto"/>
        <w:jc w:val="both"/>
        <w:rPr>
          <w:rFonts w:ascii="Times New Roman" w:eastAsia="Calibri" w:hAnsi="Times New Roman" w:cs="Times New Roman"/>
          <w:sz w:val="24"/>
          <w:szCs w:val="24"/>
        </w:rPr>
      </w:pPr>
      <w:r w:rsidRPr="00C25268">
        <w:rPr>
          <w:rFonts w:ascii="Times New Roman" w:eastAsia="Calibri" w:hAnsi="Times New Roman" w:cs="Times New Roman"/>
          <w:b/>
          <w:sz w:val="24"/>
          <w:szCs w:val="24"/>
        </w:rPr>
        <w:t>Sub-Location:</w:t>
      </w:r>
      <w:r w:rsidRPr="00C25268">
        <w:rPr>
          <w:rFonts w:ascii="Times New Roman" w:eastAsia="Calibri" w:hAnsi="Times New Roman" w:cs="Times New Roman"/>
          <w:sz w:val="24"/>
          <w:szCs w:val="24"/>
        </w:rPr>
        <w:t xml:space="preserve"> </w:t>
      </w:r>
      <w:r w:rsidRPr="00C25268">
        <w:rPr>
          <w:rFonts w:ascii="Times New Roman" w:eastAsia="Calibri" w:hAnsi="Times New Roman" w:cs="Times New Roman"/>
          <w:sz w:val="24"/>
          <w:szCs w:val="24"/>
        </w:rPr>
        <w:tab/>
        <w:t xml:space="preserve"> Mathari</w:t>
      </w:r>
    </w:p>
    <w:p w:rsidR="00C25268" w:rsidRPr="00C25268" w:rsidRDefault="00C25268" w:rsidP="00EE2CD0">
      <w:pPr>
        <w:tabs>
          <w:tab w:val="left" w:pos="1710"/>
        </w:tabs>
        <w:spacing w:after="0" w:line="360" w:lineRule="auto"/>
        <w:jc w:val="both"/>
        <w:rPr>
          <w:rFonts w:ascii="Times New Roman" w:eastAsia="Calibri" w:hAnsi="Times New Roman" w:cs="Times New Roman"/>
          <w:sz w:val="24"/>
          <w:szCs w:val="24"/>
        </w:rPr>
      </w:pPr>
      <w:r w:rsidRPr="00C25268">
        <w:rPr>
          <w:rFonts w:ascii="Times New Roman" w:eastAsia="Calibri" w:hAnsi="Times New Roman" w:cs="Times New Roman"/>
          <w:b/>
          <w:sz w:val="24"/>
          <w:szCs w:val="24"/>
        </w:rPr>
        <w:t>Location:</w:t>
      </w:r>
      <w:r w:rsidRPr="00C25268">
        <w:rPr>
          <w:rFonts w:ascii="Times New Roman" w:eastAsia="Calibri" w:hAnsi="Times New Roman" w:cs="Times New Roman"/>
          <w:sz w:val="24"/>
          <w:szCs w:val="24"/>
        </w:rPr>
        <w:t xml:space="preserve"> </w:t>
      </w:r>
      <w:r w:rsidRPr="00C25268">
        <w:rPr>
          <w:rFonts w:ascii="Times New Roman" w:eastAsia="Calibri" w:hAnsi="Times New Roman" w:cs="Times New Roman"/>
          <w:sz w:val="24"/>
          <w:szCs w:val="24"/>
        </w:rPr>
        <w:tab/>
        <w:t xml:space="preserve"> Kamakwa </w:t>
      </w:r>
    </w:p>
    <w:p w:rsidR="00C25268" w:rsidRPr="00C25268" w:rsidRDefault="00C25268" w:rsidP="00EE2CD0">
      <w:pPr>
        <w:tabs>
          <w:tab w:val="left" w:pos="1710"/>
        </w:tabs>
        <w:spacing w:after="0" w:line="360" w:lineRule="auto"/>
        <w:jc w:val="both"/>
        <w:rPr>
          <w:rFonts w:ascii="Times New Roman" w:eastAsia="Calibri" w:hAnsi="Times New Roman" w:cs="Times New Roman"/>
          <w:sz w:val="24"/>
          <w:szCs w:val="24"/>
        </w:rPr>
      </w:pPr>
      <w:r w:rsidRPr="00C25268">
        <w:rPr>
          <w:rFonts w:ascii="Times New Roman" w:eastAsia="Calibri" w:hAnsi="Times New Roman" w:cs="Times New Roman"/>
          <w:b/>
          <w:sz w:val="24"/>
          <w:szCs w:val="24"/>
        </w:rPr>
        <w:t>Sub-county:</w:t>
      </w:r>
      <w:r w:rsidRPr="00C25268">
        <w:rPr>
          <w:rFonts w:ascii="Times New Roman" w:eastAsia="Calibri" w:hAnsi="Times New Roman" w:cs="Times New Roman"/>
          <w:sz w:val="24"/>
          <w:szCs w:val="24"/>
        </w:rPr>
        <w:t xml:space="preserve"> </w:t>
      </w:r>
      <w:r w:rsidRPr="00C25268">
        <w:rPr>
          <w:rFonts w:ascii="Times New Roman" w:eastAsia="Calibri" w:hAnsi="Times New Roman" w:cs="Times New Roman"/>
          <w:sz w:val="24"/>
          <w:szCs w:val="24"/>
        </w:rPr>
        <w:tab/>
        <w:t xml:space="preserve"> Nyeri Central </w:t>
      </w:r>
    </w:p>
    <w:p w:rsidR="00C25268" w:rsidRPr="00C25268" w:rsidRDefault="00C25268" w:rsidP="00EE2CD0">
      <w:pPr>
        <w:tabs>
          <w:tab w:val="left" w:pos="1710"/>
        </w:tabs>
        <w:spacing w:after="0" w:line="360" w:lineRule="auto"/>
        <w:jc w:val="both"/>
        <w:rPr>
          <w:rFonts w:ascii="Times New Roman" w:eastAsia="Calibri" w:hAnsi="Times New Roman" w:cs="Times New Roman"/>
          <w:sz w:val="24"/>
          <w:szCs w:val="24"/>
        </w:rPr>
      </w:pPr>
      <w:r w:rsidRPr="00C25268">
        <w:rPr>
          <w:rFonts w:ascii="Times New Roman" w:eastAsia="Calibri" w:hAnsi="Times New Roman" w:cs="Times New Roman"/>
          <w:b/>
          <w:sz w:val="24"/>
          <w:szCs w:val="24"/>
        </w:rPr>
        <w:t>County:</w:t>
      </w:r>
      <w:r w:rsidRPr="00C25268">
        <w:rPr>
          <w:rFonts w:ascii="Times New Roman" w:eastAsia="Calibri" w:hAnsi="Times New Roman" w:cs="Times New Roman"/>
          <w:sz w:val="24"/>
          <w:szCs w:val="24"/>
        </w:rPr>
        <w:t xml:space="preserve">  </w:t>
      </w:r>
      <w:r w:rsidRPr="00C25268">
        <w:rPr>
          <w:rFonts w:ascii="Times New Roman" w:eastAsia="Calibri" w:hAnsi="Times New Roman" w:cs="Times New Roman"/>
          <w:sz w:val="24"/>
          <w:szCs w:val="24"/>
        </w:rPr>
        <w:tab/>
        <w:t xml:space="preserve"> Nyeri</w:t>
      </w:r>
    </w:p>
    <w:p w:rsidR="00C25268" w:rsidRPr="00C25268" w:rsidRDefault="00C25268" w:rsidP="00EE2CD0">
      <w:pPr>
        <w:tabs>
          <w:tab w:val="left" w:pos="1710"/>
        </w:tabs>
        <w:autoSpaceDE w:val="0"/>
        <w:autoSpaceDN w:val="0"/>
        <w:adjustRightInd w:val="0"/>
        <w:spacing w:after="0" w:line="360" w:lineRule="auto"/>
        <w:jc w:val="both"/>
        <w:rPr>
          <w:rFonts w:ascii="Times New Roman" w:eastAsia="Calibri" w:hAnsi="Times New Roman" w:cs="Times New Roman"/>
          <w:sz w:val="24"/>
          <w:szCs w:val="24"/>
        </w:rPr>
      </w:pPr>
      <w:r w:rsidRPr="00C25268">
        <w:rPr>
          <w:rFonts w:ascii="Times New Roman" w:eastAsia="Calibri" w:hAnsi="Times New Roman" w:cs="Times New Roman"/>
          <w:b/>
          <w:sz w:val="24"/>
          <w:szCs w:val="24"/>
        </w:rPr>
        <w:t>Coordinates:</w:t>
      </w:r>
      <w:r w:rsidRPr="00C25268">
        <w:rPr>
          <w:rFonts w:ascii="Times New Roman" w:eastAsia="Calibri" w:hAnsi="Times New Roman" w:cs="Times New Roman"/>
          <w:sz w:val="24"/>
          <w:szCs w:val="24"/>
        </w:rPr>
        <w:tab/>
        <w:t xml:space="preserve"> 00.41474</w:t>
      </w:r>
      <w:r w:rsidRPr="00C25268">
        <w:rPr>
          <w:rFonts w:ascii="Times New Roman" w:eastAsia="Calibri" w:hAnsi="Times New Roman" w:cs="Times New Roman"/>
          <w:sz w:val="24"/>
          <w:szCs w:val="24"/>
          <w:vertAlign w:val="superscript"/>
        </w:rPr>
        <w:t>0</w:t>
      </w:r>
      <w:r w:rsidRPr="00C25268">
        <w:rPr>
          <w:rFonts w:ascii="Times New Roman" w:eastAsia="Calibri" w:hAnsi="Times New Roman" w:cs="Times New Roman"/>
          <w:sz w:val="24"/>
          <w:szCs w:val="24"/>
        </w:rPr>
        <w:t xml:space="preserve"> S, 036.92439</w:t>
      </w:r>
      <w:r w:rsidRPr="00C25268">
        <w:rPr>
          <w:rFonts w:ascii="Times New Roman" w:eastAsia="Calibri" w:hAnsi="Times New Roman" w:cs="Times New Roman"/>
          <w:sz w:val="24"/>
          <w:szCs w:val="24"/>
          <w:vertAlign w:val="superscript"/>
        </w:rPr>
        <w:t xml:space="preserve">0 </w:t>
      </w:r>
      <w:r w:rsidRPr="00C25268">
        <w:rPr>
          <w:rFonts w:ascii="Times New Roman" w:eastAsia="Calibri" w:hAnsi="Times New Roman" w:cs="Times New Roman"/>
          <w:sz w:val="24"/>
          <w:szCs w:val="24"/>
        </w:rPr>
        <w:t>E, Elevation - 1871M</w:t>
      </w:r>
    </w:p>
    <w:p w:rsidR="00C25268" w:rsidRPr="00C25268" w:rsidRDefault="00C25268" w:rsidP="00EE2CD0">
      <w:pPr>
        <w:tabs>
          <w:tab w:val="left" w:pos="1710"/>
        </w:tabs>
        <w:spacing w:after="0" w:line="360" w:lineRule="auto"/>
        <w:jc w:val="both"/>
        <w:rPr>
          <w:rFonts w:ascii="Times New Roman" w:eastAsia="Calibri" w:hAnsi="Times New Roman" w:cs="Times New Roman"/>
          <w:sz w:val="24"/>
          <w:szCs w:val="24"/>
        </w:rPr>
      </w:pPr>
      <w:r w:rsidRPr="00C25268">
        <w:rPr>
          <w:rFonts w:ascii="Times New Roman" w:eastAsia="Calibri" w:hAnsi="Times New Roman" w:cs="Times New Roman"/>
          <w:b/>
          <w:sz w:val="24"/>
          <w:szCs w:val="24"/>
        </w:rPr>
        <w:t>Ownership:</w:t>
      </w:r>
      <w:r w:rsidRPr="00C25268">
        <w:rPr>
          <w:rFonts w:ascii="Times New Roman" w:eastAsia="Calibri" w:hAnsi="Times New Roman" w:cs="Times New Roman"/>
          <w:sz w:val="24"/>
          <w:szCs w:val="24"/>
        </w:rPr>
        <w:t xml:space="preserve"> </w:t>
      </w:r>
      <w:r w:rsidRPr="00C25268">
        <w:rPr>
          <w:rFonts w:ascii="Times New Roman" w:eastAsia="Calibri" w:hAnsi="Times New Roman" w:cs="Times New Roman"/>
          <w:sz w:val="24"/>
          <w:szCs w:val="24"/>
        </w:rPr>
        <w:tab/>
        <w:t xml:space="preserve">Italian Embassy, Nairobi </w:t>
      </w:r>
    </w:p>
    <w:p w:rsidR="00C25268" w:rsidRPr="00C25268" w:rsidRDefault="00C25268" w:rsidP="00EE2CD0">
      <w:pPr>
        <w:spacing w:after="0" w:line="360" w:lineRule="auto"/>
        <w:jc w:val="both"/>
        <w:rPr>
          <w:rFonts w:ascii="Times New Roman" w:eastAsia="Calibri" w:hAnsi="Times New Roman" w:cs="Times New Roman"/>
          <w:sz w:val="24"/>
          <w:szCs w:val="24"/>
        </w:rPr>
      </w:pPr>
      <w:r w:rsidRPr="00C25268">
        <w:rPr>
          <w:rFonts w:ascii="Times New Roman" w:eastAsia="Calibri" w:hAnsi="Times New Roman" w:cs="Times New Roman"/>
          <w:b/>
          <w:sz w:val="24"/>
          <w:szCs w:val="24"/>
        </w:rPr>
        <w:t>Distance:</w:t>
      </w:r>
      <w:r w:rsidRPr="00C25268">
        <w:rPr>
          <w:rFonts w:ascii="Times New Roman" w:eastAsia="Calibri" w:hAnsi="Times New Roman" w:cs="Times New Roman"/>
          <w:sz w:val="24"/>
          <w:szCs w:val="24"/>
        </w:rPr>
        <w:tab/>
        <w:t xml:space="preserve">    5 kilometers from Nyeri town</w:t>
      </w:r>
    </w:p>
    <w:p w:rsidR="00C25268" w:rsidRPr="00C25268" w:rsidRDefault="00C25268" w:rsidP="00EE2CD0">
      <w:pPr>
        <w:spacing w:after="0" w:line="360" w:lineRule="auto"/>
        <w:jc w:val="both"/>
        <w:rPr>
          <w:rFonts w:ascii="Times New Roman" w:eastAsia="Calibri" w:hAnsi="Times New Roman" w:cs="Times New Roman"/>
          <w:sz w:val="24"/>
          <w:szCs w:val="24"/>
        </w:rPr>
      </w:pPr>
    </w:p>
    <w:p w:rsidR="00C25268" w:rsidRPr="00C25268" w:rsidRDefault="00C25268" w:rsidP="00EE2CD0">
      <w:pPr>
        <w:spacing w:after="0" w:line="360" w:lineRule="auto"/>
        <w:jc w:val="both"/>
        <w:rPr>
          <w:rFonts w:ascii="Times New Roman" w:eastAsia="Calibri" w:hAnsi="Times New Roman" w:cs="Times New Roman"/>
          <w:sz w:val="24"/>
          <w:szCs w:val="24"/>
        </w:rPr>
      </w:pPr>
      <w:r w:rsidRPr="00C25268">
        <w:rPr>
          <w:rFonts w:ascii="Times New Roman" w:eastAsia="Calibri" w:hAnsi="Times New Roman" w:cs="Times New Roman"/>
          <w:sz w:val="24"/>
          <w:szCs w:val="24"/>
        </w:rPr>
        <w:t xml:space="preserve">The facility sits on approximately 2 acres of land that was donated by the Catholic archdiocese of Nyeri.  </w:t>
      </w:r>
    </w:p>
    <w:p w:rsidR="00C25268" w:rsidRPr="00C25268" w:rsidRDefault="00C25268" w:rsidP="00EE2CD0">
      <w:pPr>
        <w:spacing w:after="0" w:line="360" w:lineRule="auto"/>
        <w:jc w:val="both"/>
        <w:rPr>
          <w:rFonts w:ascii="Times New Roman" w:eastAsia="Calibri" w:hAnsi="Times New Roman" w:cs="Times New Roman"/>
          <w:sz w:val="24"/>
          <w:szCs w:val="24"/>
        </w:rPr>
      </w:pPr>
    </w:p>
    <w:p w:rsidR="00C25268" w:rsidRPr="00C25268" w:rsidRDefault="00C25268" w:rsidP="00EE2CD0">
      <w:pPr>
        <w:spacing w:after="0" w:line="360" w:lineRule="auto"/>
        <w:jc w:val="both"/>
        <w:rPr>
          <w:rFonts w:ascii="Times New Roman" w:eastAsia="Calibri" w:hAnsi="Times New Roman" w:cs="Times New Roman"/>
          <w:b/>
          <w:sz w:val="24"/>
          <w:szCs w:val="24"/>
        </w:rPr>
      </w:pPr>
      <w:r w:rsidRPr="00C25268">
        <w:rPr>
          <w:rFonts w:ascii="Times New Roman" w:eastAsia="Calibri" w:hAnsi="Times New Roman" w:cs="Times New Roman"/>
          <w:noProof/>
          <w:sz w:val="24"/>
          <w:szCs w:val="24"/>
        </w:rPr>
        <w:drawing>
          <wp:inline distT="0" distB="0" distL="0" distR="0" wp14:anchorId="7AB3F3DE" wp14:editId="649F8268">
            <wp:extent cx="2830195" cy="1867710"/>
            <wp:effectExtent l="19050" t="19050" r="27305" b="18415"/>
            <wp:docPr id="4" name="Picture 4" descr="DSC_6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_646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37778" cy="1872714"/>
                    </a:xfrm>
                    <a:prstGeom prst="rect">
                      <a:avLst/>
                    </a:prstGeom>
                    <a:noFill/>
                    <a:ln w="19050" cmpd="sng">
                      <a:solidFill>
                        <a:srgbClr val="000000"/>
                      </a:solidFill>
                      <a:miter lim="800000"/>
                      <a:headEnd/>
                      <a:tailEnd/>
                    </a:ln>
                    <a:effectLst/>
                  </pic:spPr>
                </pic:pic>
              </a:graphicData>
            </a:graphic>
          </wp:inline>
        </w:drawing>
      </w:r>
    </w:p>
    <w:p w:rsidR="00C25268" w:rsidRPr="00C25268" w:rsidRDefault="00C25268" w:rsidP="00EE2CD0">
      <w:pPr>
        <w:spacing w:line="360" w:lineRule="auto"/>
        <w:jc w:val="both"/>
        <w:rPr>
          <w:rFonts w:ascii="Times New Roman" w:eastAsia="Calibri" w:hAnsi="Times New Roman" w:cs="Times New Roman"/>
          <w:b/>
          <w:sz w:val="24"/>
          <w:szCs w:val="24"/>
        </w:rPr>
      </w:pPr>
      <w:r w:rsidRPr="000F23B0">
        <w:rPr>
          <w:rFonts w:ascii="Times New Roman" w:eastAsia="Calibri" w:hAnsi="Times New Roman" w:cs="Times New Roman"/>
          <w:b/>
          <w:i/>
          <w:sz w:val="24"/>
          <w:szCs w:val="24"/>
        </w:rPr>
        <w:t>The Italian memorial church with a view of the bell tower (a latter addition</w:t>
      </w:r>
      <w:r w:rsidRPr="00C25268">
        <w:rPr>
          <w:rFonts w:ascii="Times New Roman" w:eastAsia="Calibri" w:hAnsi="Times New Roman" w:cs="Times New Roman"/>
          <w:b/>
          <w:sz w:val="24"/>
          <w:szCs w:val="24"/>
        </w:rPr>
        <w:t>)</w:t>
      </w:r>
    </w:p>
    <w:p w:rsidR="00C25268" w:rsidRPr="00C25268" w:rsidRDefault="00C25268" w:rsidP="00EE2CD0">
      <w:pPr>
        <w:spacing w:line="360" w:lineRule="auto"/>
        <w:jc w:val="both"/>
        <w:rPr>
          <w:rFonts w:ascii="Times New Roman" w:eastAsia="Calibri" w:hAnsi="Times New Roman" w:cs="Times New Roman"/>
          <w:b/>
          <w:sz w:val="24"/>
          <w:szCs w:val="24"/>
        </w:rPr>
      </w:pPr>
      <w:r w:rsidRPr="00C25268">
        <w:rPr>
          <w:rFonts w:ascii="Times New Roman" w:eastAsia="Calibri" w:hAnsi="Times New Roman" w:cs="Times New Roman"/>
          <w:noProof/>
          <w:sz w:val="24"/>
          <w:szCs w:val="24"/>
        </w:rPr>
        <w:drawing>
          <wp:inline distT="0" distB="0" distL="0" distR="0" wp14:anchorId="565ACC3C" wp14:editId="745A0EAF">
            <wp:extent cx="2830195" cy="2032635"/>
            <wp:effectExtent l="19050" t="19050" r="27305" b="24765"/>
            <wp:docPr id="5" name="Picture 5" descr="DSC_6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_656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41522" cy="2040770"/>
                    </a:xfrm>
                    <a:prstGeom prst="rect">
                      <a:avLst/>
                    </a:prstGeom>
                    <a:noFill/>
                    <a:ln w="19050" cmpd="sng">
                      <a:solidFill>
                        <a:srgbClr val="000000"/>
                      </a:solidFill>
                      <a:miter lim="800000"/>
                      <a:headEnd/>
                      <a:tailEnd/>
                    </a:ln>
                    <a:effectLst/>
                  </pic:spPr>
                </pic:pic>
              </a:graphicData>
            </a:graphic>
          </wp:inline>
        </w:drawing>
      </w:r>
    </w:p>
    <w:p w:rsidR="00C25268" w:rsidRPr="000F23B0" w:rsidRDefault="00C25268" w:rsidP="00EE2CD0">
      <w:pPr>
        <w:spacing w:line="360" w:lineRule="auto"/>
        <w:jc w:val="both"/>
        <w:rPr>
          <w:rFonts w:ascii="Times New Roman" w:eastAsia="Calibri" w:hAnsi="Times New Roman" w:cs="Times New Roman"/>
          <w:b/>
          <w:i/>
          <w:sz w:val="24"/>
          <w:szCs w:val="24"/>
        </w:rPr>
      </w:pPr>
      <w:r w:rsidRPr="000F23B0">
        <w:rPr>
          <w:rFonts w:ascii="Times New Roman" w:eastAsia="Calibri" w:hAnsi="Times New Roman" w:cs="Times New Roman"/>
          <w:b/>
          <w:i/>
          <w:sz w:val="24"/>
          <w:szCs w:val="24"/>
        </w:rPr>
        <w:t>A View showing inside of the Church</w:t>
      </w:r>
    </w:p>
    <w:p w:rsidR="00C25268" w:rsidRPr="00C25268" w:rsidRDefault="00C25268" w:rsidP="00EE2CD0">
      <w:pPr>
        <w:spacing w:after="0" w:line="360" w:lineRule="auto"/>
        <w:jc w:val="both"/>
        <w:rPr>
          <w:rFonts w:ascii="Times New Roman" w:eastAsia="Calibri" w:hAnsi="Times New Roman" w:cs="Times New Roman"/>
          <w:b/>
          <w:sz w:val="24"/>
          <w:szCs w:val="24"/>
        </w:rPr>
      </w:pPr>
      <w:r w:rsidRPr="00C25268">
        <w:rPr>
          <w:rFonts w:ascii="Times New Roman" w:eastAsia="Calibri" w:hAnsi="Times New Roman" w:cs="Times New Roman"/>
          <w:noProof/>
          <w:sz w:val="24"/>
          <w:szCs w:val="24"/>
        </w:rPr>
        <w:drawing>
          <wp:inline distT="0" distB="0" distL="0" distR="0" wp14:anchorId="3DF23733" wp14:editId="103C8176">
            <wp:extent cx="2451100" cy="2169268"/>
            <wp:effectExtent l="19050" t="19050" r="25400" b="21590"/>
            <wp:docPr id="6" name="Picture 6" descr="DSC_6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_653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62043" cy="2178952"/>
                    </a:xfrm>
                    <a:prstGeom prst="rect">
                      <a:avLst/>
                    </a:prstGeom>
                    <a:noFill/>
                    <a:ln w="19050" cmpd="sng">
                      <a:solidFill>
                        <a:srgbClr val="000000"/>
                      </a:solidFill>
                      <a:miter lim="800000"/>
                      <a:headEnd/>
                      <a:tailEnd/>
                    </a:ln>
                    <a:effectLst/>
                  </pic:spPr>
                </pic:pic>
              </a:graphicData>
            </a:graphic>
          </wp:inline>
        </w:drawing>
      </w:r>
      <w:r w:rsidRPr="00C25268">
        <w:rPr>
          <w:rFonts w:ascii="Times New Roman" w:eastAsia="Calibri" w:hAnsi="Times New Roman" w:cs="Times New Roman"/>
          <w:b/>
          <w:sz w:val="24"/>
          <w:szCs w:val="24"/>
        </w:rPr>
        <w:t xml:space="preserve"> </w:t>
      </w:r>
    </w:p>
    <w:p w:rsidR="00C25268" w:rsidRPr="000F23B0" w:rsidRDefault="00C25268" w:rsidP="00EE2CD0">
      <w:pPr>
        <w:spacing w:after="0" w:line="360" w:lineRule="auto"/>
        <w:jc w:val="both"/>
        <w:rPr>
          <w:rFonts w:ascii="Times New Roman" w:eastAsia="Calibri" w:hAnsi="Times New Roman" w:cs="Times New Roman"/>
          <w:b/>
          <w:i/>
          <w:sz w:val="24"/>
          <w:szCs w:val="24"/>
        </w:rPr>
      </w:pPr>
      <w:r w:rsidRPr="000F23B0">
        <w:rPr>
          <w:rFonts w:ascii="Times New Roman" w:eastAsia="Calibri" w:hAnsi="Times New Roman" w:cs="Times New Roman"/>
          <w:b/>
          <w:i/>
          <w:sz w:val="24"/>
          <w:szCs w:val="24"/>
        </w:rPr>
        <w:t xml:space="preserve">Amadeo’s tomb with the alter in the background </w:t>
      </w:r>
    </w:p>
    <w:p w:rsidR="00C25268" w:rsidRPr="00C25268" w:rsidRDefault="00C25268" w:rsidP="00EE2CD0">
      <w:pPr>
        <w:spacing w:after="0" w:line="360" w:lineRule="auto"/>
        <w:jc w:val="both"/>
        <w:rPr>
          <w:rFonts w:ascii="Times New Roman" w:eastAsia="Calibri" w:hAnsi="Times New Roman" w:cs="Times New Roman"/>
          <w:b/>
          <w:sz w:val="24"/>
          <w:szCs w:val="24"/>
        </w:rPr>
      </w:pPr>
    </w:p>
    <w:p w:rsidR="00C25268" w:rsidRPr="00C25268" w:rsidRDefault="00C25268" w:rsidP="00EE2CD0">
      <w:pPr>
        <w:spacing w:line="360" w:lineRule="auto"/>
        <w:jc w:val="both"/>
        <w:rPr>
          <w:rFonts w:ascii="Times New Roman" w:eastAsia="Calibri" w:hAnsi="Times New Roman" w:cs="Times New Roman"/>
          <w:b/>
          <w:sz w:val="24"/>
          <w:szCs w:val="24"/>
        </w:rPr>
      </w:pPr>
      <w:r w:rsidRPr="00C25268">
        <w:rPr>
          <w:rFonts w:ascii="Times New Roman" w:eastAsia="Calibri" w:hAnsi="Times New Roman" w:cs="Times New Roman"/>
          <w:noProof/>
          <w:sz w:val="24"/>
          <w:szCs w:val="24"/>
        </w:rPr>
        <w:drawing>
          <wp:inline distT="0" distB="0" distL="0" distR="0" wp14:anchorId="7C3F4EDA" wp14:editId="23C0E9DF">
            <wp:extent cx="2500009" cy="2084705"/>
            <wp:effectExtent l="19050" t="19050" r="14605" b="10795"/>
            <wp:docPr id="7" name="Picture 7" descr="DSC_6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C_653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08299" cy="2091618"/>
                    </a:xfrm>
                    <a:prstGeom prst="rect">
                      <a:avLst/>
                    </a:prstGeom>
                    <a:noFill/>
                    <a:ln w="19050" cmpd="sng">
                      <a:solidFill>
                        <a:srgbClr val="000000"/>
                      </a:solidFill>
                      <a:miter lim="800000"/>
                      <a:headEnd/>
                      <a:tailEnd/>
                    </a:ln>
                    <a:effectLst/>
                  </pic:spPr>
                </pic:pic>
              </a:graphicData>
            </a:graphic>
          </wp:inline>
        </w:drawing>
      </w:r>
    </w:p>
    <w:p w:rsidR="00C25268" w:rsidRPr="000F23B0" w:rsidRDefault="00C25268" w:rsidP="00EE2CD0">
      <w:pPr>
        <w:spacing w:after="0" w:line="360" w:lineRule="auto"/>
        <w:jc w:val="both"/>
        <w:rPr>
          <w:rFonts w:ascii="Times New Roman" w:eastAsia="Times New Roman" w:hAnsi="Times New Roman" w:cs="Times New Roman"/>
          <w:b/>
          <w:i/>
          <w:sz w:val="24"/>
          <w:szCs w:val="24"/>
        </w:rPr>
      </w:pPr>
      <w:r w:rsidRPr="000F23B0">
        <w:rPr>
          <w:rFonts w:ascii="Times New Roman" w:eastAsia="Times New Roman" w:hAnsi="Times New Roman" w:cs="Times New Roman"/>
          <w:b/>
          <w:i/>
          <w:sz w:val="24"/>
          <w:szCs w:val="24"/>
        </w:rPr>
        <w:t xml:space="preserve">Vaults containing remains of non-Christian soldiers preserved outside the main Church </w:t>
      </w:r>
    </w:p>
    <w:p w:rsidR="00C25268" w:rsidRPr="000F23B0" w:rsidRDefault="00C25268" w:rsidP="00EE2CD0">
      <w:pPr>
        <w:spacing w:after="0" w:line="360" w:lineRule="auto"/>
        <w:jc w:val="both"/>
        <w:rPr>
          <w:rFonts w:ascii="Times New Roman" w:eastAsia="Times New Roman" w:hAnsi="Times New Roman" w:cs="Times New Roman"/>
          <w:i/>
          <w:sz w:val="24"/>
          <w:szCs w:val="24"/>
        </w:rPr>
      </w:pPr>
    </w:p>
    <w:p w:rsidR="004D4889" w:rsidRPr="00A46A67" w:rsidRDefault="004D4889" w:rsidP="00EE2CD0">
      <w:pPr>
        <w:spacing w:line="360" w:lineRule="auto"/>
        <w:jc w:val="both"/>
        <w:rPr>
          <w:rFonts w:ascii="Times New Roman" w:eastAsia="Calibri" w:hAnsi="Times New Roman" w:cs="Times New Roman"/>
          <w:b/>
          <w:sz w:val="24"/>
          <w:szCs w:val="24"/>
        </w:rPr>
      </w:pPr>
      <w:r w:rsidRPr="00A46A67">
        <w:rPr>
          <w:rFonts w:ascii="Times New Roman" w:hAnsi="Times New Roman" w:cs="Times New Roman"/>
          <w:sz w:val="24"/>
          <w:szCs w:val="24"/>
        </w:rPr>
        <w:t>The serenity of the shrine is enhanced by a tree-lined drive and manicured lawns. It is not an ordinary church but hosts the remains of 676 Italian soldiers captured and killed during the 2nd world war.</w:t>
      </w:r>
      <w:r w:rsidRPr="00A46A67">
        <w:rPr>
          <w:rFonts w:ascii="Times New Roman" w:eastAsia="Calibri" w:hAnsi="Times New Roman" w:cs="Times New Roman"/>
          <w:b/>
          <w:sz w:val="24"/>
          <w:szCs w:val="24"/>
        </w:rPr>
        <w:t xml:space="preserve"> </w:t>
      </w:r>
    </w:p>
    <w:p w:rsidR="00630A4A" w:rsidRDefault="00630A4A" w:rsidP="00EE2CD0">
      <w:pPr>
        <w:spacing w:line="360" w:lineRule="auto"/>
        <w:jc w:val="both"/>
        <w:rPr>
          <w:rFonts w:ascii="Times New Roman" w:eastAsia="Calibri" w:hAnsi="Times New Roman" w:cs="Times New Roman"/>
          <w:sz w:val="24"/>
          <w:szCs w:val="24"/>
        </w:rPr>
      </w:pPr>
      <w:r w:rsidRPr="00515C9E">
        <w:rPr>
          <w:rFonts w:ascii="Times New Roman" w:eastAsia="Calibri" w:hAnsi="Times New Roman" w:cs="Times New Roman"/>
          <w:sz w:val="24"/>
          <w:szCs w:val="24"/>
        </w:rPr>
        <w:t>This site can be nominated under</w:t>
      </w:r>
      <w:r>
        <w:rPr>
          <w:rFonts w:ascii="Times New Roman" w:eastAsia="Calibri" w:hAnsi="Times New Roman" w:cs="Times New Roman"/>
          <w:sz w:val="24"/>
          <w:szCs w:val="24"/>
        </w:rPr>
        <w:t xml:space="preserve"> </w:t>
      </w:r>
      <w:r w:rsidR="009936B3">
        <w:rPr>
          <w:rFonts w:ascii="Times New Roman" w:eastAsia="Calibri" w:hAnsi="Times New Roman" w:cs="Times New Roman"/>
          <w:sz w:val="24"/>
          <w:szCs w:val="24"/>
        </w:rPr>
        <w:t xml:space="preserve">criteria number 4 which states; </w:t>
      </w:r>
      <w:r>
        <w:rPr>
          <w:rFonts w:ascii="Times New Roman" w:eastAsia="Calibri" w:hAnsi="Times New Roman" w:cs="Times New Roman"/>
          <w:sz w:val="24"/>
          <w:szCs w:val="24"/>
        </w:rPr>
        <w:t>be an outstanding example of a type of a building, architectural or technological ensemble or landscape which illustrates (a) significant stage(s) in human history.</w:t>
      </w:r>
    </w:p>
    <w:p w:rsidR="004D4889" w:rsidRPr="00630A4A" w:rsidRDefault="00630A4A" w:rsidP="00EE2CD0">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This site can also be nominated under criteria 6 </w:t>
      </w:r>
      <w:r w:rsidR="009936B3">
        <w:rPr>
          <w:rFonts w:ascii="Times New Roman" w:eastAsia="Calibri" w:hAnsi="Times New Roman" w:cs="Times New Roman"/>
          <w:sz w:val="24"/>
          <w:szCs w:val="24"/>
        </w:rPr>
        <w:t xml:space="preserve">which states; </w:t>
      </w:r>
      <w:r>
        <w:rPr>
          <w:rFonts w:ascii="Times New Roman" w:eastAsia="Calibri" w:hAnsi="Times New Roman" w:cs="Times New Roman"/>
          <w:sz w:val="24"/>
          <w:szCs w:val="24"/>
        </w:rPr>
        <w:t>be directly or tangibly associated with events or living traditions, ideas, or beliefs, with artist</w:t>
      </w:r>
      <w:r w:rsidR="006328BE">
        <w:rPr>
          <w:rFonts w:ascii="Times New Roman" w:eastAsia="Calibri" w:hAnsi="Times New Roman" w:cs="Times New Roman"/>
          <w:sz w:val="24"/>
          <w:szCs w:val="24"/>
        </w:rPr>
        <w:t xml:space="preserve">ic and literary works of outstanding universal </w:t>
      </w:r>
      <w:r w:rsidR="000F23B0">
        <w:rPr>
          <w:rFonts w:ascii="Times New Roman" w:eastAsia="Calibri" w:hAnsi="Times New Roman" w:cs="Times New Roman"/>
          <w:sz w:val="24"/>
          <w:szCs w:val="24"/>
        </w:rPr>
        <w:t xml:space="preserve">significance. </w:t>
      </w:r>
      <w:r w:rsidR="000F23B0" w:rsidRPr="00A46A67">
        <w:rPr>
          <w:rFonts w:ascii="Times New Roman" w:hAnsi="Times New Roman" w:cs="Times New Roman"/>
          <w:sz w:val="24"/>
          <w:szCs w:val="24"/>
        </w:rPr>
        <w:t>The</w:t>
      </w:r>
      <w:r w:rsidR="004D4889" w:rsidRPr="00A46A67">
        <w:rPr>
          <w:rFonts w:ascii="Times New Roman" w:hAnsi="Times New Roman" w:cs="Times New Roman"/>
          <w:sz w:val="24"/>
          <w:szCs w:val="24"/>
        </w:rPr>
        <w:t xml:space="preserve"> church commemorates an annual mass on Nov 4th in remembrance of the Italian soldiers.</w:t>
      </w:r>
    </w:p>
    <w:p w:rsidR="00C25268" w:rsidRPr="00A46A67" w:rsidRDefault="00C25268" w:rsidP="00EE2CD0">
      <w:pPr>
        <w:spacing w:line="360" w:lineRule="auto"/>
        <w:jc w:val="both"/>
        <w:rPr>
          <w:rFonts w:ascii="Times New Roman" w:eastAsia="Calibri" w:hAnsi="Times New Roman" w:cs="Times New Roman"/>
          <w:b/>
          <w:sz w:val="24"/>
          <w:szCs w:val="24"/>
        </w:rPr>
      </w:pPr>
    </w:p>
    <w:p w:rsidR="005443AC" w:rsidRPr="00A46A67" w:rsidRDefault="005443AC" w:rsidP="00EE2CD0">
      <w:pPr>
        <w:spacing w:line="360" w:lineRule="auto"/>
        <w:jc w:val="both"/>
        <w:rPr>
          <w:rFonts w:ascii="Times New Roman" w:eastAsia="Calibri" w:hAnsi="Times New Roman" w:cs="Times New Roman"/>
          <w:b/>
          <w:sz w:val="24"/>
          <w:szCs w:val="24"/>
        </w:rPr>
      </w:pPr>
    </w:p>
    <w:p w:rsidR="00F64E82" w:rsidRDefault="00F64E82" w:rsidP="00F64E82">
      <w:pPr>
        <w:pStyle w:val="Heading1"/>
        <w:rPr>
          <w:rFonts w:ascii="Times New Roman" w:eastAsia="Calibri" w:hAnsi="Times New Roman" w:cs="Times New Roman"/>
          <w:bCs w:val="0"/>
          <w:color w:val="auto"/>
          <w:sz w:val="24"/>
          <w:szCs w:val="24"/>
        </w:rPr>
      </w:pPr>
      <w:bookmarkStart w:id="5" w:name="_Toc39717879"/>
    </w:p>
    <w:p w:rsidR="00EE2CD0" w:rsidRPr="005446E0" w:rsidRDefault="00EE2CD0" w:rsidP="00F64E82">
      <w:pPr>
        <w:pStyle w:val="Heading1"/>
        <w:rPr>
          <w:rFonts w:ascii="Times New Roman" w:eastAsia="Calibri" w:hAnsi="Times New Roman" w:cs="Times New Roman"/>
          <w:sz w:val="24"/>
          <w:szCs w:val="24"/>
        </w:rPr>
      </w:pPr>
      <w:r w:rsidRPr="005446E0">
        <w:rPr>
          <w:rFonts w:ascii="Times New Roman" w:eastAsia="Calibri" w:hAnsi="Times New Roman" w:cs="Times New Roman"/>
          <w:sz w:val="24"/>
          <w:szCs w:val="24"/>
        </w:rPr>
        <w:t>DEDAN KIMATHI KAHIGA-INI SITE AND MAU MAU CAVES</w:t>
      </w:r>
      <w:bookmarkEnd w:id="5"/>
    </w:p>
    <w:p w:rsidR="00EE2CD0" w:rsidRPr="00A46A67" w:rsidRDefault="00EE2CD0" w:rsidP="00EE2CD0">
      <w:pPr>
        <w:spacing w:after="0" w:line="360" w:lineRule="auto"/>
        <w:contextualSpacing/>
        <w:jc w:val="both"/>
        <w:rPr>
          <w:rFonts w:ascii="Times New Roman" w:eastAsia="Calibri" w:hAnsi="Times New Roman" w:cs="Times New Roman"/>
          <w:b/>
          <w:sz w:val="24"/>
          <w:szCs w:val="24"/>
          <w:u w:val="single"/>
        </w:rPr>
      </w:pPr>
    </w:p>
    <w:p w:rsidR="00550C82" w:rsidRPr="00550C82" w:rsidRDefault="00550C82" w:rsidP="00812B83">
      <w:pPr>
        <w:pStyle w:val="Heading1"/>
        <w:rPr>
          <w:rFonts w:ascii="Times New Roman" w:eastAsia="Calibri" w:hAnsi="Times New Roman" w:cs="Times New Roman"/>
          <w:sz w:val="24"/>
          <w:szCs w:val="24"/>
        </w:rPr>
      </w:pPr>
      <w:r w:rsidRPr="00550C82">
        <w:rPr>
          <w:rFonts w:ascii="Times New Roman" w:eastAsia="Calibri" w:hAnsi="Times New Roman" w:cs="Times New Roman"/>
          <w:sz w:val="24"/>
          <w:szCs w:val="24"/>
        </w:rPr>
        <w:t xml:space="preserve"> </w:t>
      </w:r>
      <w:bookmarkStart w:id="6" w:name="_Toc39717880"/>
      <w:r w:rsidRPr="00550C82">
        <w:rPr>
          <w:rFonts w:ascii="Times New Roman" w:eastAsia="Calibri" w:hAnsi="Times New Roman" w:cs="Times New Roman"/>
          <w:sz w:val="24"/>
          <w:szCs w:val="24"/>
        </w:rPr>
        <w:t xml:space="preserve">Dedan </w:t>
      </w:r>
      <w:r w:rsidR="006328BE" w:rsidRPr="00550C82">
        <w:rPr>
          <w:rFonts w:ascii="Times New Roman" w:eastAsia="Calibri" w:hAnsi="Times New Roman" w:cs="Times New Roman"/>
          <w:sz w:val="24"/>
          <w:szCs w:val="24"/>
        </w:rPr>
        <w:t>Kimathi</w:t>
      </w:r>
      <w:r w:rsidRPr="00550C82">
        <w:rPr>
          <w:rFonts w:ascii="Times New Roman" w:eastAsia="Calibri" w:hAnsi="Times New Roman" w:cs="Times New Roman"/>
          <w:sz w:val="24"/>
          <w:szCs w:val="24"/>
        </w:rPr>
        <w:t xml:space="preserve"> Kahiga-ini site</w:t>
      </w:r>
      <w:bookmarkEnd w:id="6"/>
    </w:p>
    <w:p w:rsidR="00550C82" w:rsidRPr="00550C82" w:rsidRDefault="00550C82" w:rsidP="00EE2CD0">
      <w:pPr>
        <w:spacing w:after="0" w:line="360" w:lineRule="auto"/>
        <w:jc w:val="both"/>
        <w:rPr>
          <w:rFonts w:ascii="Times New Roman" w:eastAsia="Calibri" w:hAnsi="Times New Roman" w:cs="Times New Roman"/>
          <w:b/>
          <w:sz w:val="24"/>
          <w:szCs w:val="24"/>
        </w:rPr>
      </w:pPr>
    </w:p>
    <w:p w:rsidR="00550C82" w:rsidRPr="00A46A67" w:rsidRDefault="00550C82" w:rsidP="00EE2CD0">
      <w:pPr>
        <w:spacing w:line="360" w:lineRule="auto"/>
        <w:jc w:val="both"/>
        <w:rPr>
          <w:rFonts w:ascii="Times New Roman" w:eastAsia="Calibri" w:hAnsi="Times New Roman" w:cs="Times New Roman"/>
          <w:b/>
          <w:sz w:val="24"/>
          <w:szCs w:val="24"/>
        </w:rPr>
      </w:pPr>
      <w:r w:rsidRPr="00A46A67">
        <w:rPr>
          <w:rFonts w:ascii="Times New Roman" w:eastAsia="Calibri" w:hAnsi="Times New Roman" w:cs="Times New Roman"/>
          <w:sz w:val="24"/>
          <w:szCs w:val="24"/>
        </w:rPr>
        <w:t>This site brings to memory the capture of Field Marshal Dedan Kĩmathi Wachiuri and later his trial. Kĩmathi together with Musa Mwariama fearlessly lead their Mau Mau troops against the British forces and their African allies (</w:t>
      </w:r>
      <w:r w:rsidRPr="00A46A67">
        <w:rPr>
          <w:rFonts w:ascii="Times New Roman" w:eastAsia="Calibri" w:hAnsi="Times New Roman" w:cs="Times New Roman"/>
          <w:b/>
          <w:i/>
          <w:sz w:val="24"/>
          <w:szCs w:val="24"/>
        </w:rPr>
        <w:t>Kamatimu</w:t>
      </w:r>
      <w:r w:rsidRPr="00A46A67">
        <w:rPr>
          <w:rFonts w:ascii="Times New Roman" w:eastAsia="Calibri" w:hAnsi="Times New Roman" w:cs="Times New Roman"/>
          <w:sz w:val="24"/>
          <w:szCs w:val="24"/>
        </w:rPr>
        <w:t>). The site was gazetted as national monuments on 9th March 2001 vide Gazette notice no. 1427.</w:t>
      </w:r>
    </w:p>
    <w:p w:rsidR="00550C82" w:rsidRPr="00A46A67" w:rsidRDefault="00550C82" w:rsidP="00EE2CD0">
      <w:pPr>
        <w:spacing w:line="360" w:lineRule="auto"/>
        <w:jc w:val="both"/>
        <w:rPr>
          <w:rFonts w:ascii="Times New Roman" w:eastAsia="Calibri" w:hAnsi="Times New Roman" w:cs="Times New Roman"/>
          <w:b/>
          <w:sz w:val="24"/>
          <w:szCs w:val="24"/>
        </w:rPr>
      </w:pPr>
      <w:r w:rsidRPr="00A46A67">
        <w:rPr>
          <w:rFonts w:ascii="Times New Roman" w:eastAsia="Calibri" w:hAnsi="Times New Roman" w:cs="Times New Roman"/>
          <w:sz w:val="24"/>
          <w:szCs w:val="24"/>
        </w:rPr>
        <w:t>The site is marked by a small monument with his photo and one of his famous quotes “it is better to die on our feet than to live on our knees for fear of colonial rule”.</w:t>
      </w:r>
      <w:r w:rsidR="00B475A6" w:rsidRPr="00A46A67">
        <w:rPr>
          <w:rFonts w:ascii="Times New Roman" w:eastAsia="Calibri" w:hAnsi="Times New Roman" w:cs="Times New Roman"/>
          <w:sz w:val="24"/>
          <w:szCs w:val="24"/>
        </w:rPr>
        <w:t xml:space="preserve"> </w:t>
      </w:r>
      <w:r w:rsidR="00B475A6" w:rsidRPr="00A46A67">
        <w:rPr>
          <w:rFonts w:ascii="Times New Roman" w:hAnsi="Times New Roman" w:cs="Times New Roman"/>
          <w:sz w:val="24"/>
          <w:szCs w:val="24"/>
        </w:rPr>
        <w:t>To the east it borders an access road contracted just next to what was the famous Mau Mau trench.</w:t>
      </w:r>
    </w:p>
    <w:p w:rsidR="00AE4B63" w:rsidRDefault="000F23B0" w:rsidP="00AE4B63">
      <w:pPr>
        <w:autoSpaceDE w:val="0"/>
        <w:autoSpaceDN w:val="0"/>
        <w:adjustRightInd w:val="0"/>
        <w:spacing w:after="0" w:line="360" w:lineRule="auto"/>
        <w:jc w:val="both"/>
        <w:rPr>
          <w:rFonts w:ascii="Times New Roman" w:hAnsi="Times New Roman" w:cs="Times New Roman"/>
          <w:b/>
          <w:i/>
          <w:sz w:val="24"/>
          <w:szCs w:val="24"/>
        </w:rPr>
      </w:pPr>
      <w:r w:rsidRPr="009936B3">
        <w:rPr>
          <w:rFonts w:ascii="Times New Roman" w:eastAsia="Calibri" w:hAnsi="Times New Roman" w:cs="Times New Roman"/>
          <w:b/>
          <w:noProof/>
          <w:sz w:val="24"/>
          <w:szCs w:val="24"/>
        </w:rPr>
        <w:drawing>
          <wp:inline distT="0" distB="0" distL="0" distR="0" wp14:anchorId="4C99AF6F" wp14:editId="3EEC11C9">
            <wp:extent cx="2441040" cy="1945005"/>
            <wp:effectExtent l="0" t="0" r="0" b="0"/>
            <wp:docPr id="36" name="Picture 36" descr="C:\Users\user\Desktop\86198795_3176292625716201_83343167744051773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86198795_3176292625716201_8334316774405177344_n.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76563" cy="1973310"/>
                    </a:xfrm>
                    <a:prstGeom prst="rect">
                      <a:avLst/>
                    </a:prstGeom>
                    <a:noFill/>
                    <a:ln>
                      <a:noFill/>
                    </a:ln>
                  </pic:spPr>
                </pic:pic>
              </a:graphicData>
            </a:graphic>
          </wp:inline>
        </w:drawing>
      </w:r>
      <w:r w:rsidRPr="006328BE">
        <w:rPr>
          <w:rFonts w:ascii="Times New Roman" w:eastAsia="Calibri" w:hAnsi="Times New Roman" w:cs="Times New Roman"/>
          <w:noProof/>
          <w:sz w:val="24"/>
          <w:szCs w:val="24"/>
        </w:rPr>
        <w:drawing>
          <wp:anchor distT="0" distB="0" distL="114300" distR="114300" simplePos="0" relativeHeight="251660800" behindDoc="0" locked="0" layoutInCell="1" allowOverlap="1">
            <wp:simplePos x="914400" y="6361889"/>
            <wp:positionH relativeFrom="column">
              <wp:align>left</wp:align>
            </wp:positionH>
            <wp:positionV relativeFrom="paragraph">
              <wp:align>top</wp:align>
            </wp:positionV>
            <wp:extent cx="2615565" cy="1945532"/>
            <wp:effectExtent l="0" t="0" r="0" b="0"/>
            <wp:wrapSquare wrapText="bothSides"/>
            <wp:docPr id="1" name="Picture 1" descr="C:\Users\user\Desktop\stat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tatu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15565" cy="1945532"/>
                    </a:xfrm>
                    <a:prstGeom prst="rect">
                      <a:avLst/>
                    </a:prstGeom>
                    <a:noFill/>
                    <a:ln>
                      <a:noFill/>
                    </a:ln>
                  </pic:spPr>
                </pic:pic>
              </a:graphicData>
            </a:graphic>
          </wp:anchor>
        </w:drawing>
      </w:r>
      <w:r>
        <w:rPr>
          <w:rFonts w:ascii="Times New Roman" w:hAnsi="Times New Roman" w:cs="Times New Roman"/>
          <w:b/>
          <w:sz w:val="24"/>
          <w:szCs w:val="24"/>
        </w:rPr>
        <w:br w:type="textWrapping" w:clear="all"/>
      </w:r>
      <w:r w:rsidR="00AE4B63">
        <w:rPr>
          <w:rFonts w:ascii="Times New Roman" w:hAnsi="Times New Roman" w:cs="Times New Roman"/>
          <w:b/>
          <w:sz w:val="24"/>
          <w:szCs w:val="24"/>
        </w:rPr>
        <w:t xml:space="preserve">                                    </w:t>
      </w:r>
      <w:r w:rsidRPr="000F23B0">
        <w:rPr>
          <w:rFonts w:ascii="Times New Roman" w:hAnsi="Times New Roman" w:cs="Times New Roman"/>
          <w:b/>
          <w:i/>
          <w:sz w:val="24"/>
          <w:szCs w:val="24"/>
        </w:rPr>
        <w:t>D</w:t>
      </w:r>
      <w:bookmarkStart w:id="7" w:name="_Toc39717881"/>
      <w:r w:rsidR="00AE4B63">
        <w:rPr>
          <w:rFonts w:ascii="Times New Roman" w:hAnsi="Times New Roman" w:cs="Times New Roman"/>
          <w:b/>
          <w:i/>
          <w:sz w:val="24"/>
          <w:szCs w:val="24"/>
        </w:rPr>
        <w:t>edan Kĩmathi Monument-Kahiga-in</w:t>
      </w:r>
    </w:p>
    <w:p w:rsidR="009936B3" w:rsidRPr="00AE4B63" w:rsidRDefault="009936B3" w:rsidP="00AE4B63">
      <w:pPr>
        <w:autoSpaceDE w:val="0"/>
        <w:autoSpaceDN w:val="0"/>
        <w:adjustRightInd w:val="0"/>
        <w:spacing w:after="0" w:line="360" w:lineRule="auto"/>
        <w:jc w:val="both"/>
        <w:rPr>
          <w:rFonts w:ascii="Times New Roman" w:hAnsi="Times New Roman" w:cs="Times New Roman"/>
          <w:b/>
          <w:sz w:val="24"/>
          <w:szCs w:val="24"/>
        </w:rPr>
      </w:pPr>
      <w:r>
        <w:t>This site can be nominated as a world heritage site under criteria 2 which states; exhibit an important interchange of human values, over a span of time or within a cultural area of the world, on developments in architecture or technology, monumental arts, town planning or landscape design.</w:t>
      </w:r>
    </w:p>
    <w:p w:rsidR="00042D99" w:rsidRDefault="00042D99" w:rsidP="00841A4D">
      <w:pPr>
        <w:pStyle w:val="Heading1"/>
        <w:rPr>
          <w:rFonts w:ascii="Times New Roman" w:eastAsia="Calibri" w:hAnsi="Times New Roman" w:cs="Times New Roman"/>
          <w:b w:val="0"/>
          <w:sz w:val="24"/>
          <w:szCs w:val="24"/>
        </w:rPr>
      </w:pPr>
      <w:r>
        <w:rPr>
          <w:rFonts w:ascii="Times New Roman" w:eastAsia="Calibri" w:hAnsi="Times New Roman" w:cs="Times New Roman"/>
          <w:b w:val="0"/>
          <w:sz w:val="24"/>
          <w:szCs w:val="24"/>
        </w:rPr>
        <w:t xml:space="preserve">      </w:t>
      </w:r>
    </w:p>
    <w:p w:rsidR="00550C82" w:rsidRPr="00A46A67" w:rsidRDefault="00550C82" w:rsidP="00841A4D">
      <w:pPr>
        <w:pStyle w:val="Heading1"/>
        <w:rPr>
          <w:rFonts w:ascii="Times New Roman" w:eastAsia="Calibri" w:hAnsi="Times New Roman" w:cs="Times New Roman"/>
          <w:b w:val="0"/>
          <w:sz w:val="24"/>
          <w:szCs w:val="24"/>
        </w:rPr>
      </w:pPr>
      <w:r w:rsidRPr="00A46A67">
        <w:rPr>
          <w:rFonts w:ascii="Times New Roman" w:eastAsia="Calibri" w:hAnsi="Times New Roman" w:cs="Times New Roman"/>
          <w:b w:val="0"/>
          <w:sz w:val="24"/>
          <w:szCs w:val="24"/>
        </w:rPr>
        <w:t>MAU</w:t>
      </w:r>
      <w:r w:rsidR="00042D99">
        <w:rPr>
          <w:rFonts w:ascii="Times New Roman" w:eastAsia="Calibri" w:hAnsi="Times New Roman" w:cs="Times New Roman"/>
          <w:b w:val="0"/>
          <w:sz w:val="24"/>
          <w:szCs w:val="24"/>
        </w:rPr>
        <w:t xml:space="preserve"> </w:t>
      </w:r>
      <w:r w:rsidRPr="00A46A67">
        <w:rPr>
          <w:rFonts w:ascii="Times New Roman" w:eastAsia="Calibri" w:hAnsi="Times New Roman" w:cs="Times New Roman"/>
          <w:b w:val="0"/>
          <w:sz w:val="24"/>
          <w:szCs w:val="24"/>
        </w:rPr>
        <w:t>MAU CAVES</w:t>
      </w:r>
      <w:bookmarkEnd w:id="7"/>
    </w:p>
    <w:p w:rsidR="00550C82" w:rsidRPr="00A46A67" w:rsidRDefault="00550C82" w:rsidP="00EE2CD0">
      <w:pPr>
        <w:spacing w:line="360" w:lineRule="auto"/>
        <w:jc w:val="both"/>
        <w:rPr>
          <w:rFonts w:ascii="Times New Roman" w:eastAsia="Calibri" w:hAnsi="Times New Roman" w:cs="Times New Roman"/>
          <w:b/>
          <w:sz w:val="24"/>
          <w:szCs w:val="24"/>
        </w:rPr>
      </w:pPr>
    </w:p>
    <w:p w:rsidR="00550C82" w:rsidRPr="00A46A67" w:rsidRDefault="00550C82" w:rsidP="00EE2CD0">
      <w:pPr>
        <w:autoSpaceDE w:val="0"/>
        <w:autoSpaceDN w:val="0"/>
        <w:adjustRightInd w:val="0"/>
        <w:spacing w:after="0" w:line="360" w:lineRule="auto"/>
        <w:jc w:val="both"/>
        <w:rPr>
          <w:rFonts w:ascii="Times New Roman" w:hAnsi="Times New Roman" w:cs="Times New Roman"/>
          <w:sz w:val="24"/>
          <w:szCs w:val="24"/>
        </w:rPr>
      </w:pPr>
      <w:r w:rsidRPr="00A46A67">
        <w:rPr>
          <w:rFonts w:ascii="Times New Roman" w:hAnsi="Times New Roman" w:cs="Times New Roman"/>
          <w:sz w:val="24"/>
          <w:szCs w:val="24"/>
        </w:rPr>
        <w:t>The County has a strong cultural heritage and is home to the Mau Mau War Hero General Dedan Kimathi.  Most of the Mau Mau activities were centered in Nyeri County hence there are many caves which were used as homes for the freedom fighters.</w:t>
      </w:r>
      <w:r w:rsidR="005446E0">
        <w:rPr>
          <w:rFonts w:ascii="Times New Roman" w:hAnsi="Times New Roman" w:cs="Times New Roman"/>
          <w:sz w:val="24"/>
          <w:szCs w:val="24"/>
        </w:rPr>
        <w:t xml:space="preserve"> They include:</w:t>
      </w:r>
    </w:p>
    <w:p w:rsidR="00E17CF3" w:rsidRPr="00A46A67" w:rsidRDefault="00E17CF3" w:rsidP="00812B83">
      <w:pPr>
        <w:pStyle w:val="Heading2"/>
        <w:rPr>
          <w:rFonts w:ascii="Times New Roman" w:hAnsi="Times New Roman" w:cs="Times New Roman"/>
          <w:b w:val="0"/>
          <w:sz w:val="24"/>
          <w:szCs w:val="24"/>
        </w:rPr>
      </w:pPr>
    </w:p>
    <w:p w:rsidR="008506B0" w:rsidRPr="00A46A67" w:rsidRDefault="008506B0" w:rsidP="005446E0">
      <w:pPr>
        <w:pStyle w:val="Heading2"/>
        <w:numPr>
          <w:ilvl w:val="0"/>
          <w:numId w:val="3"/>
        </w:numPr>
        <w:rPr>
          <w:rFonts w:ascii="Times New Roman" w:hAnsi="Times New Roman" w:cs="Times New Roman"/>
          <w:sz w:val="24"/>
          <w:szCs w:val="24"/>
        </w:rPr>
      </w:pPr>
      <w:bookmarkStart w:id="8" w:name="_Toc39717882"/>
      <w:r w:rsidRPr="00A46A67">
        <w:rPr>
          <w:rFonts w:ascii="Times New Roman" w:hAnsi="Times New Roman" w:cs="Times New Roman"/>
          <w:sz w:val="24"/>
          <w:szCs w:val="24"/>
        </w:rPr>
        <w:t>Naru</w:t>
      </w:r>
      <w:r w:rsidR="000C68B5" w:rsidRPr="00A46A67">
        <w:rPr>
          <w:rFonts w:ascii="Times New Roman" w:hAnsi="Times New Roman" w:cs="Times New Roman"/>
          <w:sz w:val="24"/>
          <w:szCs w:val="24"/>
        </w:rPr>
        <w:t>mor</w:t>
      </w:r>
      <w:r w:rsidRPr="00A46A67">
        <w:rPr>
          <w:rFonts w:ascii="Times New Roman" w:hAnsi="Times New Roman" w:cs="Times New Roman"/>
          <w:sz w:val="24"/>
          <w:szCs w:val="24"/>
        </w:rPr>
        <w:t>o Caves</w:t>
      </w:r>
      <w:bookmarkEnd w:id="8"/>
    </w:p>
    <w:p w:rsidR="00E17CF3" w:rsidRPr="00A46A67" w:rsidRDefault="00E17CF3" w:rsidP="00EE2CD0">
      <w:pPr>
        <w:autoSpaceDE w:val="0"/>
        <w:autoSpaceDN w:val="0"/>
        <w:adjustRightInd w:val="0"/>
        <w:spacing w:after="0" w:line="360" w:lineRule="auto"/>
        <w:jc w:val="both"/>
        <w:rPr>
          <w:rFonts w:ascii="Times New Roman" w:hAnsi="Times New Roman" w:cs="Times New Roman"/>
          <w:b/>
          <w:sz w:val="24"/>
          <w:szCs w:val="24"/>
        </w:rPr>
      </w:pPr>
    </w:p>
    <w:p w:rsidR="000C68B5" w:rsidRPr="000C68B5" w:rsidRDefault="005443AC" w:rsidP="00EE2CD0">
      <w:pPr>
        <w:autoSpaceDE w:val="0"/>
        <w:autoSpaceDN w:val="0"/>
        <w:adjustRightInd w:val="0"/>
        <w:spacing w:after="0" w:line="360" w:lineRule="auto"/>
        <w:jc w:val="both"/>
        <w:rPr>
          <w:rFonts w:ascii="Times New Roman" w:eastAsia="Calibri" w:hAnsi="Times New Roman" w:cs="Times New Roman"/>
          <w:sz w:val="24"/>
          <w:szCs w:val="24"/>
        </w:rPr>
      </w:pPr>
      <w:r w:rsidRPr="00A46A67">
        <w:rPr>
          <w:rFonts w:ascii="Times New Roman" w:hAnsi="Times New Roman" w:cs="Times New Roman"/>
          <w:sz w:val="24"/>
          <w:szCs w:val="24"/>
        </w:rPr>
        <w:t xml:space="preserve"> </w:t>
      </w:r>
      <w:r w:rsidR="000C68B5" w:rsidRPr="00A46A67">
        <w:rPr>
          <w:rFonts w:ascii="Times New Roman" w:eastAsia="Calibri" w:hAnsi="Times New Roman" w:cs="Times New Roman"/>
          <w:sz w:val="24"/>
          <w:szCs w:val="24"/>
        </w:rPr>
        <w:t>The caves may have been used by the Gumba people who roamed this area before the Kikuyu settled here. These were hunters and gatherers, who lived in these caves as evidenced by the discovery of bones from the animals they kill</w:t>
      </w:r>
      <w:r w:rsidR="00E17CF3" w:rsidRPr="00A46A67">
        <w:rPr>
          <w:rFonts w:ascii="Times New Roman" w:eastAsia="Calibri" w:hAnsi="Times New Roman" w:cs="Times New Roman"/>
          <w:sz w:val="24"/>
          <w:szCs w:val="24"/>
        </w:rPr>
        <w:t xml:space="preserve">ed for food. </w:t>
      </w:r>
      <w:r w:rsidR="000C68B5" w:rsidRPr="000C68B5">
        <w:rPr>
          <w:rFonts w:ascii="Times New Roman" w:eastAsia="Calibri" w:hAnsi="Times New Roman" w:cs="Times New Roman"/>
          <w:sz w:val="24"/>
          <w:szCs w:val="24"/>
        </w:rPr>
        <w:t xml:space="preserve">This particular cave was discovered by a group led by General Kariba, and since it was large enough, they decided to use it as a nursing bay for injured soldiers.. </w:t>
      </w:r>
    </w:p>
    <w:p w:rsidR="000C68B5" w:rsidRPr="000C68B5" w:rsidRDefault="000C68B5" w:rsidP="00EE2CD0">
      <w:pPr>
        <w:autoSpaceDE w:val="0"/>
        <w:autoSpaceDN w:val="0"/>
        <w:adjustRightInd w:val="0"/>
        <w:spacing w:after="0" w:line="360" w:lineRule="auto"/>
        <w:jc w:val="both"/>
        <w:rPr>
          <w:rFonts w:ascii="Times New Roman" w:eastAsia="Calibri" w:hAnsi="Times New Roman" w:cs="Times New Roman"/>
          <w:sz w:val="24"/>
          <w:szCs w:val="24"/>
        </w:rPr>
      </w:pPr>
      <w:r w:rsidRPr="00A46A67">
        <w:rPr>
          <w:rFonts w:ascii="Times New Roman" w:eastAsia="Calibri" w:hAnsi="Times New Roman" w:cs="Times New Roman"/>
          <w:b/>
          <w:noProof/>
          <w:sz w:val="24"/>
          <w:szCs w:val="24"/>
        </w:rPr>
        <w:drawing>
          <wp:inline distT="0" distB="0" distL="0" distR="0" wp14:anchorId="4697EF2E" wp14:editId="4DBF9D9D">
            <wp:extent cx="2849880" cy="2256817"/>
            <wp:effectExtent l="0" t="0" r="7620" b="0"/>
            <wp:docPr id="10" name="Picture 10" descr="DSC_4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_448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60072" cy="2264888"/>
                    </a:xfrm>
                    <a:prstGeom prst="rect">
                      <a:avLst/>
                    </a:prstGeom>
                    <a:noFill/>
                    <a:ln>
                      <a:noFill/>
                    </a:ln>
                  </pic:spPr>
                </pic:pic>
              </a:graphicData>
            </a:graphic>
          </wp:inline>
        </w:drawing>
      </w:r>
    </w:p>
    <w:p w:rsidR="000C68B5" w:rsidRPr="00AE4B63" w:rsidRDefault="000C68B5" w:rsidP="00EE2CD0">
      <w:pPr>
        <w:autoSpaceDE w:val="0"/>
        <w:autoSpaceDN w:val="0"/>
        <w:adjustRightInd w:val="0"/>
        <w:spacing w:after="0" w:line="360" w:lineRule="auto"/>
        <w:jc w:val="both"/>
        <w:rPr>
          <w:rFonts w:ascii="Times New Roman" w:eastAsia="Calibri" w:hAnsi="Times New Roman" w:cs="Times New Roman"/>
          <w:b/>
          <w:i/>
          <w:sz w:val="24"/>
          <w:szCs w:val="24"/>
        </w:rPr>
      </w:pPr>
      <w:r w:rsidRPr="000C68B5">
        <w:rPr>
          <w:rFonts w:ascii="Times New Roman" w:eastAsia="Calibri" w:hAnsi="Times New Roman" w:cs="Times New Roman"/>
          <w:b/>
          <w:sz w:val="24"/>
          <w:szCs w:val="24"/>
        </w:rPr>
        <w:t xml:space="preserve"> </w:t>
      </w:r>
      <w:r w:rsidRPr="00AE4B63">
        <w:rPr>
          <w:rFonts w:ascii="Times New Roman" w:eastAsia="Calibri" w:hAnsi="Times New Roman" w:cs="Times New Roman"/>
          <w:b/>
          <w:i/>
          <w:sz w:val="24"/>
          <w:szCs w:val="24"/>
        </w:rPr>
        <w:t>Inside the expansive cave</w:t>
      </w:r>
    </w:p>
    <w:p w:rsidR="00E17CF3" w:rsidRPr="000C68B5" w:rsidRDefault="00E17CF3" w:rsidP="00EE2CD0">
      <w:pPr>
        <w:autoSpaceDE w:val="0"/>
        <w:autoSpaceDN w:val="0"/>
        <w:adjustRightInd w:val="0"/>
        <w:spacing w:after="0" w:line="360" w:lineRule="auto"/>
        <w:jc w:val="both"/>
        <w:rPr>
          <w:rFonts w:ascii="Times New Roman" w:eastAsia="Calibri" w:hAnsi="Times New Roman" w:cs="Times New Roman"/>
          <w:b/>
          <w:sz w:val="24"/>
          <w:szCs w:val="24"/>
        </w:rPr>
      </w:pPr>
    </w:p>
    <w:p w:rsidR="00575AD8" w:rsidRPr="005446E0" w:rsidRDefault="00575AD8" w:rsidP="005446E0">
      <w:pPr>
        <w:pStyle w:val="ListParagraph"/>
        <w:numPr>
          <w:ilvl w:val="0"/>
          <w:numId w:val="3"/>
        </w:numPr>
        <w:spacing w:line="360" w:lineRule="auto"/>
        <w:jc w:val="both"/>
        <w:outlineLvl w:val="1"/>
        <w:rPr>
          <w:rStyle w:val="Strong"/>
          <w:rFonts w:ascii="Times New Roman" w:hAnsi="Times New Roman"/>
          <w:sz w:val="24"/>
          <w:szCs w:val="24"/>
        </w:rPr>
      </w:pPr>
      <w:bookmarkStart w:id="9" w:name="_Toc39717883"/>
      <w:r w:rsidRPr="005446E0">
        <w:rPr>
          <w:rStyle w:val="Strong"/>
          <w:rFonts w:ascii="Times New Roman" w:hAnsi="Times New Roman"/>
          <w:sz w:val="24"/>
          <w:szCs w:val="24"/>
        </w:rPr>
        <w:t>Kieni gia Kabia (Mau</w:t>
      </w:r>
      <w:r w:rsidR="00841A4D">
        <w:rPr>
          <w:rStyle w:val="Strong"/>
          <w:rFonts w:ascii="Times New Roman" w:hAnsi="Times New Roman"/>
          <w:sz w:val="24"/>
          <w:szCs w:val="24"/>
        </w:rPr>
        <w:t xml:space="preserve"> </w:t>
      </w:r>
      <w:r w:rsidRPr="005446E0">
        <w:rPr>
          <w:rStyle w:val="Strong"/>
          <w:rFonts w:ascii="Times New Roman" w:hAnsi="Times New Roman"/>
          <w:sz w:val="24"/>
          <w:szCs w:val="24"/>
        </w:rPr>
        <w:t>Mau Caves)</w:t>
      </w:r>
      <w:bookmarkEnd w:id="9"/>
    </w:p>
    <w:p w:rsidR="00575AD8" w:rsidRPr="00A46A67" w:rsidRDefault="00575AD8" w:rsidP="00EE2CD0">
      <w:pPr>
        <w:spacing w:line="360" w:lineRule="auto"/>
        <w:jc w:val="both"/>
        <w:rPr>
          <w:rFonts w:ascii="Times New Roman" w:hAnsi="Times New Roman" w:cs="Times New Roman"/>
          <w:sz w:val="24"/>
          <w:szCs w:val="24"/>
        </w:rPr>
      </w:pPr>
      <w:r w:rsidRPr="00A46A67">
        <w:rPr>
          <w:rFonts w:ascii="Times New Roman" w:hAnsi="Times New Roman" w:cs="Times New Roman"/>
          <w:sz w:val="24"/>
          <w:szCs w:val="24"/>
        </w:rPr>
        <w:t>The Kieni gia Kabia Caves at the foothills of Mt Kenya open out to a beautiful waterfall and pass-through rocks on Burguret River. Once shielded by a dense forest cover, these caves near Narumoru are well known for their historical significance. During the Emergency period between 1952 and 1960, the Mau Mau Freedom fighters used these caves for storing supplies and as a hideout from colonial forces.</w:t>
      </w:r>
    </w:p>
    <w:p w:rsidR="00575AD8" w:rsidRPr="00A46A67" w:rsidRDefault="00575AD8" w:rsidP="00812B83">
      <w:pPr>
        <w:pStyle w:val="Heading2"/>
        <w:rPr>
          <w:rFonts w:ascii="Times New Roman" w:hAnsi="Times New Roman" w:cs="Times New Roman"/>
          <w:b w:val="0"/>
          <w:bCs w:val="0"/>
          <w:sz w:val="24"/>
          <w:szCs w:val="24"/>
        </w:rPr>
      </w:pPr>
    </w:p>
    <w:p w:rsidR="00575AD8" w:rsidRPr="00A46A67" w:rsidRDefault="00575AD8" w:rsidP="005446E0">
      <w:pPr>
        <w:pStyle w:val="Heading2"/>
        <w:numPr>
          <w:ilvl w:val="0"/>
          <w:numId w:val="3"/>
        </w:numPr>
        <w:rPr>
          <w:rFonts w:ascii="Times New Roman" w:hAnsi="Times New Roman" w:cs="Times New Roman"/>
          <w:sz w:val="24"/>
          <w:szCs w:val="24"/>
        </w:rPr>
      </w:pPr>
      <w:bookmarkStart w:id="10" w:name="_Toc39717884"/>
      <w:r w:rsidRPr="00A46A67">
        <w:rPr>
          <w:rFonts w:ascii="Times New Roman" w:hAnsi="Times New Roman" w:cs="Times New Roman"/>
          <w:sz w:val="24"/>
          <w:szCs w:val="24"/>
        </w:rPr>
        <w:t>Ngaini Caves (Mau</w:t>
      </w:r>
      <w:r w:rsidR="00841A4D">
        <w:rPr>
          <w:rFonts w:ascii="Times New Roman" w:hAnsi="Times New Roman" w:cs="Times New Roman"/>
          <w:sz w:val="24"/>
          <w:szCs w:val="24"/>
        </w:rPr>
        <w:t xml:space="preserve"> </w:t>
      </w:r>
      <w:r w:rsidRPr="00A46A67">
        <w:rPr>
          <w:rFonts w:ascii="Times New Roman" w:hAnsi="Times New Roman" w:cs="Times New Roman"/>
          <w:sz w:val="24"/>
          <w:szCs w:val="24"/>
        </w:rPr>
        <w:t>Mau Caves)</w:t>
      </w:r>
      <w:bookmarkEnd w:id="10"/>
    </w:p>
    <w:p w:rsidR="00575AD8" w:rsidRPr="00A46A67" w:rsidRDefault="00575AD8" w:rsidP="00EE2CD0">
      <w:pPr>
        <w:spacing w:before="100" w:beforeAutospacing="1" w:after="100" w:afterAutospacing="1" w:line="360" w:lineRule="auto"/>
        <w:jc w:val="both"/>
        <w:rPr>
          <w:rFonts w:ascii="Times New Roman" w:eastAsia="Times New Roman" w:hAnsi="Times New Roman" w:cs="Times New Roman"/>
          <w:sz w:val="24"/>
          <w:szCs w:val="24"/>
        </w:rPr>
      </w:pPr>
      <w:r w:rsidRPr="00A46A67">
        <w:rPr>
          <w:rFonts w:ascii="Times New Roman" w:eastAsia="Times New Roman" w:hAnsi="Times New Roman" w:cs="Times New Roman"/>
          <w:sz w:val="24"/>
          <w:szCs w:val="24"/>
        </w:rPr>
        <w:t>These Mau</w:t>
      </w:r>
      <w:r w:rsidR="00841A4D">
        <w:rPr>
          <w:rFonts w:ascii="Times New Roman" w:eastAsia="Times New Roman" w:hAnsi="Times New Roman" w:cs="Times New Roman"/>
          <w:sz w:val="24"/>
          <w:szCs w:val="24"/>
        </w:rPr>
        <w:t xml:space="preserve"> </w:t>
      </w:r>
      <w:r w:rsidRPr="00A46A67">
        <w:rPr>
          <w:rFonts w:ascii="Times New Roman" w:eastAsia="Times New Roman" w:hAnsi="Times New Roman" w:cs="Times New Roman"/>
          <w:sz w:val="24"/>
          <w:szCs w:val="24"/>
        </w:rPr>
        <w:t xml:space="preserve">Mau caves are located at the forest block of </w:t>
      </w:r>
      <w:r w:rsidR="00841A4D" w:rsidRPr="00A46A67">
        <w:rPr>
          <w:rFonts w:ascii="Times New Roman" w:eastAsia="Times New Roman" w:hAnsi="Times New Roman" w:cs="Times New Roman"/>
          <w:sz w:val="24"/>
          <w:szCs w:val="24"/>
        </w:rPr>
        <w:t>Mt.Kenya</w:t>
      </w:r>
      <w:r w:rsidRPr="00A46A67">
        <w:rPr>
          <w:rFonts w:ascii="Times New Roman" w:eastAsia="Times New Roman" w:hAnsi="Times New Roman" w:cs="Times New Roman"/>
          <w:sz w:val="24"/>
          <w:szCs w:val="24"/>
        </w:rPr>
        <w:t xml:space="preserve"> forest reserve. The forest reserve is a mixture of plantation and indigenous forests occasionally interrupted by green carpeted grass openings. The location of these caves is spectacular. Since they are mostly concealed by undergrowth and indigenous trees which include olive oak, cedar, they are easy to miss without a guide.</w:t>
      </w:r>
    </w:p>
    <w:p w:rsidR="00575AD8" w:rsidRPr="00A46A67" w:rsidRDefault="00575AD8" w:rsidP="00EE2CD0">
      <w:pPr>
        <w:spacing w:after="0" w:line="360" w:lineRule="auto"/>
        <w:jc w:val="both"/>
        <w:rPr>
          <w:rFonts w:ascii="Times New Roman" w:eastAsia="Times New Roman" w:hAnsi="Times New Roman" w:cs="Times New Roman"/>
          <w:sz w:val="24"/>
          <w:szCs w:val="24"/>
        </w:rPr>
      </w:pPr>
      <w:r w:rsidRPr="00A46A67">
        <w:rPr>
          <w:rFonts w:ascii="Times New Roman" w:eastAsia="Times New Roman" w:hAnsi="Times New Roman" w:cs="Times New Roman"/>
          <w:sz w:val="24"/>
          <w:szCs w:val="24"/>
        </w:rPr>
        <w:t>The Ngaini caves have a significant place in the history of Kenya, and more so the history of the struggle for independence. They were used as military bases by the Mau Mau war heroes. Besides serving as a hideout, all freedom war plans were made and executed from these caves. The cave served as a workshop for home-made riffles and other military equipment, storage for stolen ammunitions, foodstuffs and other ordinances.</w:t>
      </w:r>
    </w:p>
    <w:p w:rsidR="00575AD8" w:rsidRPr="00A46A67" w:rsidRDefault="00575AD8" w:rsidP="00812B83">
      <w:pPr>
        <w:pStyle w:val="Heading2"/>
        <w:rPr>
          <w:rFonts w:ascii="Times New Roman" w:eastAsia="Times New Roman" w:hAnsi="Times New Roman" w:cs="Times New Roman"/>
          <w:sz w:val="24"/>
          <w:szCs w:val="24"/>
        </w:rPr>
      </w:pPr>
    </w:p>
    <w:p w:rsidR="008506B0" w:rsidRPr="00A46A67" w:rsidRDefault="00575AD8" w:rsidP="005446E0">
      <w:pPr>
        <w:pStyle w:val="Heading2"/>
        <w:numPr>
          <w:ilvl w:val="0"/>
          <w:numId w:val="3"/>
        </w:numPr>
        <w:rPr>
          <w:rFonts w:ascii="Times New Roman" w:eastAsia="Calibri" w:hAnsi="Times New Roman" w:cs="Times New Roman"/>
          <w:sz w:val="24"/>
          <w:szCs w:val="24"/>
        </w:rPr>
      </w:pPr>
      <w:r w:rsidRPr="00A46A67">
        <w:rPr>
          <w:rFonts w:ascii="Times New Roman" w:eastAsia="Times New Roman" w:hAnsi="Times New Roman" w:cs="Times New Roman"/>
          <w:sz w:val="24"/>
          <w:szCs w:val="24"/>
        </w:rPr>
        <w:t xml:space="preserve"> </w:t>
      </w:r>
      <w:bookmarkStart w:id="11" w:name="_Toc39717885"/>
      <w:r w:rsidRPr="00A46A67">
        <w:rPr>
          <w:rFonts w:ascii="Times New Roman" w:eastAsia="Calibri" w:hAnsi="Times New Roman" w:cs="Times New Roman"/>
          <w:sz w:val="24"/>
          <w:szCs w:val="24"/>
        </w:rPr>
        <w:t>Ndomboche Mau Mau Site</w:t>
      </w:r>
      <w:bookmarkEnd w:id="11"/>
    </w:p>
    <w:p w:rsidR="008506B0" w:rsidRDefault="008506B0" w:rsidP="00EE2CD0">
      <w:pPr>
        <w:spacing w:line="360" w:lineRule="auto"/>
        <w:jc w:val="both"/>
        <w:rPr>
          <w:rFonts w:ascii="Times New Roman" w:eastAsia="Calibri" w:hAnsi="Times New Roman" w:cs="Times New Roman"/>
          <w:sz w:val="24"/>
          <w:szCs w:val="24"/>
        </w:rPr>
      </w:pPr>
      <w:r w:rsidRPr="00A46A67">
        <w:rPr>
          <w:rFonts w:ascii="Times New Roman" w:hAnsi="Times New Roman" w:cs="Times New Roman"/>
          <w:sz w:val="24"/>
          <w:szCs w:val="24"/>
        </w:rPr>
        <w:t xml:space="preserve"> This site is characterized by huge boulders along River Kahuru, it is V-shaped and slipp</w:t>
      </w:r>
      <w:r w:rsidR="00E17CF3" w:rsidRPr="00A46A67">
        <w:rPr>
          <w:rFonts w:ascii="Times New Roman" w:hAnsi="Times New Roman" w:cs="Times New Roman"/>
          <w:sz w:val="24"/>
          <w:szCs w:val="24"/>
        </w:rPr>
        <w:t xml:space="preserve">ery to </w:t>
      </w:r>
      <w:r w:rsidRPr="00A46A67">
        <w:rPr>
          <w:rFonts w:ascii="Times New Roman" w:hAnsi="Times New Roman" w:cs="Times New Roman"/>
          <w:sz w:val="24"/>
          <w:szCs w:val="24"/>
        </w:rPr>
        <w:t xml:space="preserve">walk down the valley particularly during wet weather conditions. In the 1950’s it was a thick riverine forest which has been lost gradually over time. During the Mau Mau liberation war, it was used as a hide out for the Mau Mau. Women used to take food and other necessities and hide them between or under the rock boulders for the Mau Mau to collect. </w:t>
      </w:r>
      <w:r w:rsidRPr="000C68B5">
        <w:rPr>
          <w:rFonts w:ascii="Times New Roman" w:eastAsia="Calibri" w:hAnsi="Times New Roman" w:cs="Times New Roman"/>
          <w:sz w:val="24"/>
          <w:szCs w:val="24"/>
        </w:rPr>
        <w:t xml:space="preserve">The cave was gazetted by the National Museums of Kenya as </w:t>
      </w:r>
      <w:r w:rsidRPr="00A46A67">
        <w:rPr>
          <w:rFonts w:ascii="Times New Roman" w:eastAsia="Calibri" w:hAnsi="Times New Roman" w:cs="Times New Roman"/>
          <w:sz w:val="24"/>
          <w:szCs w:val="24"/>
        </w:rPr>
        <w:t>a national monument vides</w:t>
      </w:r>
      <w:r w:rsidRPr="000C68B5">
        <w:rPr>
          <w:rFonts w:ascii="Times New Roman" w:eastAsia="Calibri" w:hAnsi="Times New Roman" w:cs="Times New Roman"/>
          <w:sz w:val="24"/>
          <w:szCs w:val="24"/>
        </w:rPr>
        <w:t xml:space="preserve"> notice no 13561 dated 28</w:t>
      </w:r>
      <w:r w:rsidRPr="000C68B5">
        <w:rPr>
          <w:rFonts w:ascii="Times New Roman" w:eastAsia="Calibri" w:hAnsi="Times New Roman" w:cs="Times New Roman"/>
          <w:sz w:val="24"/>
          <w:szCs w:val="24"/>
          <w:vertAlign w:val="superscript"/>
        </w:rPr>
        <w:t>th</w:t>
      </w:r>
      <w:r w:rsidRPr="000C68B5">
        <w:rPr>
          <w:rFonts w:ascii="Times New Roman" w:eastAsia="Calibri" w:hAnsi="Times New Roman" w:cs="Times New Roman"/>
          <w:sz w:val="24"/>
          <w:szCs w:val="24"/>
        </w:rPr>
        <w:t xml:space="preserve"> Sept 2012.</w:t>
      </w:r>
    </w:p>
    <w:p w:rsidR="00AE4B63" w:rsidRPr="000C68B5" w:rsidRDefault="00AE4B63" w:rsidP="00EE2CD0">
      <w:pPr>
        <w:spacing w:line="360" w:lineRule="auto"/>
        <w:jc w:val="both"/>
        <w:rPr>
          <w:rFonts w:ascii="Times New Roman" w:eastAsia="Calibri" w:hAnsi="Times New Roman" w:cs="Times New Roman"/>
          <w:sz w:val="24"/>
          <w:szCs w:val="24"/>
        </w:rPr>
      </w:pPr>
    </w:p>
    <w:p w:rsidR="00575AD8" w:rsidRPr="00A46A67" w:rsidRDefault="00575AD8" w:rsidP="00812B83">
      <w:pPr>
        <w:pStyle w:val="Heading3"/>
        <w:rPr>
          <w:rFonts w:ascii="Times New Roman" w:eastAsia="Calibri" w:hAnsi="Times New Roman" w:cs="Times New Roman"/>
          <w:b w:val="0"/>
          <w:sz w:val="24"/>
          <w:szCs w:val="24"/>
        </w:rPr>
      </w:pPr>
      <w:r w:rsidRPr="00575AD8">
        <w:rPr>
          <w:rFonts w:ascii="Times New Roman" w:eastAsia="Calibri" w:hAnsi="Times New Roman" w:cs="Times New Roman"/>
          <w:sz w:val="24"/>
          <w:szCs w:val="24"/>
        </w:rPr>
        <w:t xml:space="preserve"> </w:t>
      </w:r>
      <w:bookmarkStart w:id="12" w:name="_Toc39717886"/>
      <w:r w:rsidRPr="00575AD8">
        <w:rPr>
          <w:rFonts w:ascii="Times New Roman" w:eastAsia="Calibri" w:hAnsi="Times New Roman" w:cs="Times New Roman"/>
          <w:sz w:val="24"/>
          <w:szCs w:val="24"/>
        </w:rPr>
        <w:t>Administrative location.</w:t>
      </w:r>
      <w:bookmarkEnd w:id="12"/>
    </w:p>
    <w:p w:rsidR="00E17CF3" w:rsidRPr="00575AD8" w:rsidRDefault="00E17CF3" w:rsidP="00EE2CD0">
      <w:pPr>
        <w:spacing w:after="0" w:line="360" w:lineRule="auto"/>
        <w:jc w:val="both"/>
        <w:rPr>
          <w:rFonts w:ascii="Times New Roman" w:eastAsia="Calibri" w:hAnsi="Times New Roman" w:cs="Times New Roman"/>
          <w:b/>
          <w:sz w:val="24"/>
          <w:szCs w:val="24"/>
        </w:rPr>
      </w:pPr>
    </w:p>
    <w:p w:rsidR="00575AD8" w:rsidRPr="00575AD8" w:rsidRDefault="00575AD8" w:rsidP="00EE2CD0">
      <w:pPr>
        <w:spacing w:after="0" w:line="360" w:lineRule="auto"/>
        <w:jc w:val="both"/>
        <w:rPr>
          <w:rFonts w:ascii="Times New Roman" w:eastAsia="Calibri" w:hAnsi="Times New Roman" w:cs="Times New Roman"/>
          <w:sz w:val="24"/>
          <w:szCs w:val="24"/>
        </w:rPr>
      </w:pPr>
      <w:r w:rsidRPr="00575AD8">
        <w:rPr>
          <w:rFonts w:ascii="Times New Roman" w:eastAsia="Calibri" w:hAnsi="Times New Roman" w:cs="Times New Roman"/>
          <w:b/>
          <w:sz w:val="24"/>
          <w:szCs w:val="24"/>
        </w:rPr>
        <w:t>Sub Location:</w:t>
      </w:r>
      <w:r w:rsidRPr="00575AD8">
        <w:rPr>
          <w:rFonts w:ascii="Times New Roman" w:eastAsia="Calibri" w:hAnsi="Times New Roman" w:cs="Times New Roman"/>
          <w:sz w:val="24"/>
          <w:szCs w:val="24"/>
        </w:rPr>
        <w:t xml:space="preserve"> </w:t>
      </w:r>
      <w:r w:rsidRPr="00575AD8">
        <w:rPr>
          <w:rFonts w:ascii="Times New Roman" w:eastAsia="Calibri" w:hAnsi="Times New Roman" w:cs="Times New Roman"/>
          <w:sz w:val="24"/>
          <w:szCs w:val="24"/>
        </w:rPr>
        <w:tab/>
      </w:r>
      <w:r w:rsidRPr="00575AD8">
        <w:rPr>
          <w:rFonts w:ascii="Times New Roman" w:eastAsia="Calibri" w:hAnsi="Times New Roman" w:cs="Times New Roman"/>
          <w:sz w:val="24"/>
          <w:szCs w:val="24"/>
        </w:rPr>
        <w:tab/>
        <w:t>Kahuru</w:t>
      </w:r>
    </w:p>
    <w:p w:rsidR="00575AD8" w:rsidRPr="00575AD8" w:rsidRDefault="00575AD8" w:rsidP="00EE2CD0">
      <w:pPr>
        <w:spacing w:after="0" w:line="360" w:lineRule="auto"/>
        <w:jc w:val="both"/>
        <w:rPr>
          <w:rFonts w:ascii="Times New Roman" w:eastAsia="Calibri" w:hAnsi="Times New Roman" w:cs="Times New Roman"/>
          <w:sz w:val="24"/>
          <w:szCs w:val="24"/>
        </w:rPr>
      </w:pPr>
      <w:r w:rsidRPr="00575AD8">
        <w:rPr>
          <w:rFonts w:ascii="Times New Roman" w:eastAsia="Calibri" w:hAnsi="Times New Roman" w:cs="Times New Roman"/>
          <w:b/>
          <w:sz w:val="24"/>
          <w:szCs w:val="24"/>
        </w:rPr>
        <w:t>Location:</w:t>
      </w:r>
      <w:r w:rsidRPr="00575AD8">
        <w:rPr>
          <w:rFonts w:ascii="Times New Roman" w:eastAsia="Calibri" w:hAnsi="Times New Roman" w:cs="Times New Roman"/>
          <w:sz w:val="24"/>
          <w:szCs w:val="24"/>
        </w:rPr>
        <w:t xml:space="preserve"> </w:t>
      </w:r>
      <w:r w:rsidRPr="00575AD8">
        <w:rPr>
          <w:rFonts w:ascii="Times New Roman" w:eastAsia="Calibri" w:hAnsi="Times New Roman" w:cs="Times New Roman"/>
          <w:sz w:val="24"/>
          <w:szCs w:val="24"/>
        </w:rPr>
        <w:tab/>
      </w:r>
      <w:r w:rsidRPr="00575AD8">
        <w:rPr>
          <w:rFonts w:ascii="Times New Roman" w:eastAsia="Calibri" w:hAnsi="Times New Roman" w:cs="Times New Roman"/>
          <w:sz w:val="24"/>
          <w:szCs w:val="24"/>
        </w:rPr>
        <w:tab/>
        <w:t>Iria-ini</w:t>
      </w:r>
    </w:p>
    <w:p w:rsidR="00575AD8" w:rsidRPr="00575AD8" w:rsidRDefault="00575AD8" w:rsidP="00EE2CD0">
      <w:pPr>
        <w:spacing w:after="0" w:line="360" w:lineRule="auto"/>
        <w:jc w:val="both"/>
        <w:rPr>
          <w:rFonts w:ascii="Times New Roman" w:eastAsia="Calibri" w:hAnsi="Times New Roman" w:cs="Times New Roman"/>
          <w:sz w:val="24"/>
          <w:szCs w:val="24"/>
        </w:rPr>
      </w:pPr>
      <w:r w:rsidRPr="00575AD8">
        <w:rPr>
          <w:rFonts w:ascii="Times New Roman" w:eastAsia="Calibri" w:hAnsi="Times New Roman" w:cs="Times New Roman"/>
          <w:b/>
          <w:sz w:val="24"/>
          <w:szCs w:val="24"/>
        </w:rPr>
        <w:t>Sub County</w:t>
      </w:r>
      <w:r w:rsidRPr="00575AD8">
        <w:rPr>
          <w:rFonts w:ascii="Times New Roman" w:eastAsia="Calibri" w:hAnsi="Times New Roman" w:cs="Times New Roman"/>
          <w:sz w:val="24"/>
          <w:szCs w:val="24"/>
        </w:rPr>
        <w:t xml:space="preserve">: </w:t>
      </w:r>
      <w:r w:rsidRPr="00575AD8">
        <w:rPr>
          <w:rFonts w:ascii="Times New Roman" w:eastAsia="Calibri" w:hAnsi="Times New Roman" w:cs="Times New Roman"/>
          <w:sz w:val="24"/>
          <w:szCs w:val="24"/>
        </w:rPr>
        <w:tab/>
      </w:r>
      <w:r w:rsidRPr="00575AD8">
        <w:rPr>
          <w:rFonts w:ascii="Times New Roman" w:eastAsia="Calibri" w:hAnsi="Times New Roman" w:cs="Times New Roman"/>
          <w:sz w:val="24"/>
          <w:szCs w:val="24"/>
        </w:rPr>
        <w:tab/>
        <w:t xml:space="preserve">Mathira </w:t>
      </w:r>
    </w:p>
    <w:p w:rsidR="00575AD8" w:rsidRPr="00575AD8" w:rsidRDefault="00575AD8" w:rsidP="00EE2CD0">
      <w:pPr>
        <w:spacing w:after="0" w:line="360" w:lineRule="auto"/>
        <w:jc w:val="both"/>
        <w:rPr>
          <w:rFonts w:ascii="Times New Roman" w:eastAsia="Calibri" w:hAnsi="Times New Roman" w:cs="Times New Roman"/>
          <w:sz w:val="24"/>
          <w:szCs w:val="24"/>
        </w:rPr>
      </w:pPr>
      <w:r w:rsidRPr="00575AD8">
        <w:rPr>
          <w:rFonts w:ascii="Times New Roman" w:eastAsia="Calibri" w:hAnsi="Times New Roman" w:cs="Times New Roman"/>
          <w:b/>
          <w:sz w:val="24"/>
          <w:szCs w:val="24"/>
        </w:rPr>
        <w:t>County</w:t>
      </w:r>
      <w:r w:rsidRPr="00575AD8">
        <w:rPr>
          <w:rFonts w:ascii="Times New Roman" w:eastAsia="Calibri" w:hAnsi="Times New Roman" w:cs="Times New Roman"/>
          <w:sz w:val="24"/>
          <w:szCs w:val="24"/>
        </w:rPr>
        <w:t xml:space="preserve">: </w:t>
      </w:r>
      <w:r w:rsidRPr="00575AD8">
        <w:rPr>
          <w:rFonts w:ascii="Times New Roman" w:eastAsia="Calibri" w:hAnsi="Times New Roman" w:cs="Times New Roman"/>
          <w:sz w:val="24"/>
          <w:szCs w:val="24"/>
        </w:rPr>
        <w:tab/>
      </w:r>
      <w:r w:rsidRPr="00575AD8">
        <w:rPr>
          <w:rFonts w:ascii="Times New Roman" w:eastAsia="Calibri" w:hAnsi="Times New Roman" w:cs="Times New Roman"/>
          <w:sz w:val="24"/>
          <w:szCs w:val="24"/>
        </w:rPr>
        <w:tab/>
        <w:t>Nyeri</w:t>
      </w:r>
    </w:p>
    <w:p w:rsidR="00575AD8" w:rsidRPr="00575AD8" w:rsidRDefault="00575AD8" w:rsidP="00EE2CD0">
      <w:pPr>
        <w:spacing w:after="0" w:line="360" w:lineRule="auto"/>
        <w:jc w:val="both"/>
        <w:rPr>
          <w:rFonts w:ascii="Times New Roman" w:eastAsia="Calibri" w:hAnsi="Times New Roman" w:cs="Times New Roman"/>
          <w:sz w:val="24"/>
          <w:szCs w:val="24"/>
        </w:rPr>
      </w:pPr>
      <w:r w:rsidRPr="00575AD8">
        <w:rPr>
          <w:rFonts w:ascii="Times New Roman" w:eastAsia="Calibri" w:hAnsi="Times New Roman" w:cs="Times New Roman"/>
          <w:b/>
          <w:sz w:val="24"/>
          <w:szCs w:val="24"/>
        </w:rPr>
        <w:t>Coordinates:</w:t>
      </w:r>
      <w:r w:rsidRPr="00575AD8">
        <w:rPr>
          <w:rFonts w:ascii="Times New Roman" w:eastAsia="Calibri" w:hAnsi="Times New Roman" w:cs="Times New Roman"/>
          <w:sz w:val="24"/>
          <w:szCs w:val="24"/>
        </w:rPr>
        <w:t xml:space="preserve"> </w:t>
      </w:r>
      <w:r w:rsidRPr="00575AD8">
        <w:rPr>
          <w:rFonts w:ascii="Times New Roman" w:eastAsia="Calibri" w:hAnsi="Times New Roman" w:cs="Times New Roman"/>
          <w:sz w:val="24"/>
          <w:szCs w:val="24"/>
        </w:rPr>
        <w:tab/>
      </w:r>
      <w:r w:rsidRPr="00575AD8">
        <w:rPr>
          <w:rFonts w:ascii="Times New Roman" w:eastAsia="Calibri" w:hAnsi="Times New Roman" w:cs="Times New Roman"/>
          <w:sz w:val="24"/>
          <w:szCs w:val="24"/>
        </w:rPr>
        <w:tab/>
        <w:t>S00.45836° and E037.16037°</w:t>
      </w:r>
    </w:p>
    <w:p w:rsidR="00575AD8" w:rsidRPr="00575AD8" w:rsidRDefault="00575AD8" w:rsidP="00EE2CD0">
      <w:pPr>
        <w:spacing w:after="0" w:line="360" w:lineRule="auto"/>
        <w:jc w:val="both"/>
        <w:rPr>
          <w:rFonts w:ascii="Times New Roman" w:eastAsia="Calibri" w:hAnsi="Times New Roman" w:cs="Times New Roman"/>
          <w:sz w:val="24"/>
          <w:szCs w:val="24"/>
        </w:rPr>
      </w:pPr>
      <w:r w:rsidRPr="00575AD8">
        <w:rPr>
          <w:rFonts w:ascii="Times New Roman" w:eastAsia="Calibri" w:hAnsi="Times New Roman" w:cs="Times New Roman"/>
          <w:b/>
          <w:sz w:val="24"/>
          <w:szCs w:val="24"/>
        </w:rPr>
        <w:t>Elevation:</w:t>
      </w:r>
      <w:r w:rsidRPr="00575AD8">
        <w:rPr>
          <w:rFonts w:ascii="Times New Roman" w:eastAsia="Calibri" w:hAnsi="Times New Roman" w:cs="Times New Roman"/>
          <w:sz w:val="24"/>
          <w:szCs w:val="24"/>
        </w:rPr>
        <w:t xml:space="preserve"> </w:t>
      </w:r>
      <w:r w:rsidRPr="00575AD8">
        <w:rPr>
          <w:rFonts w:ascii="Times New Roman" w:eastAsia="Calibri" w:hAnsi="Times New Roman" w:cs="Times New Roman"/>
          <w:sz w:val="24"/>
          <w:szCs w:val="24"/>
        </w:rPr>
        <w:tab/>
      </w:r>
      <w:r w:rsidRPr="00575AD8">
        <w:rPr>
          <w:rFonts w:ascii="Times New Roman" w:eastAsia="Calibri" w:hAnsi="Times New Roman" w:cs="Times New Roman"/>
          <w:sz w:val="24"/>
          <w:szCs w:val="24"/>
        </w:rPr>
        <w:tab/>
        <w:t>1774meters asl</w:t>
      </w:r>
    </w:p>
    <w:p w:rsidR="00575AD8" w:rsidRPr="00A46A67" w:rsidRDefault="00575AD8" w:rsidP="00EE2CD0">
      <w:pPr>
        <w:spacing w:line="360" w:lineRule="auto"/>
        <w:jc w:val="both"/>
        <w:rPr>
          <w:rFonts w:ascii="Times New Roman" w:eastAsia="Calibri" w:hAnsi="Times New Roman" w:cs="Times New Roman"/>
          <w:sz w:val="24"/>
          <w:szCs w:val="24"/>
        </w:rPr>
      </w:pPr>
      <w:r w:rsidRPr="00575AD8">
        <w:rPr>
          <w:rFonts w:ascii="Times New Roman" w:eastAsia="Calibri" w:hAnsi="Times New Roman" w:cs="Times New Roman"/>
          <w:b/>
          <w:sz w:val="24"/>
          <w:szCs w:val="24"/>
        </w:rPr>
        <w:t>Ownership</w:t>
      </w:r>
      <w:r w:rsidRPr="00575AD8">
        <w:rPr>
          <w:rFonts w:ascii="Times New Roman" w:eastAsia="Calibri" w:hAnsi="Times New Roman" w:cs="Times New Roman"/>
          <w:sz w:val="24"/>
          <w:szCs w:val="24"/>
        </w:rPr>
        <w:t xml:space="preserve">: </w:t>
      </w:r>
      <w:r w:rsidRPr="00575AD8">
        <w:rPr>
          <w:rFonts w:ascii="Times New Roman" w:eastAsia="Calibri" w:hAnsi="Times New Roman" w:cs="Times New Roman"/>
          <w:sz w:val="24"/>
          <w:szCs w:val="24"/>
        </w:rPr>
        <w:tab/>
      </w:r>
      <w:r w:rsidRPr="00575AD8">
        <w:rPr>
          <w:rFonts w:ascii="Times New Roman" w:eastAsia="Calibri" w:hAnsi="Times New Roman" w:cs="Times New Roman"/>
          <w:sz w:val="24"/>
          <w:szCs w:val="24"/>
        </w:rPr>
        <w:tab/>
        <w:t>The site is within a riparian area</w:t>
      </w:r>
    </w:p>
    <w:p w:rsidR="00575AD8" w:rsidRPr="00A46A67" w:rsidRDefault="00575AD8" w:rsidP="00EE2CD0">
      <w:pPr>
        <w:spacing w:line="360" w:lineRule="auto"/>
        <w:jc w:val="both"/>
        <w:rPr>
          <w:rFonts w:ascii="Times New Roman" w:eastAsia="Calibri" w:hAnsi="Times New Roman" w:cs="Times New Roman"/>
          <w:sz w:val="24"/>
          <w:szCs w:val="24"/>
        </w:rPr>
      </w:pPr>
    </w:p>
    <w:p w:rsidR="00575AD8" w:rsidRPr="00A46A67" w:rsidRDefault="00575AD8" w:rsidP="00EE2CD0">
      <w:pPr>
        <w:spacing w:before="100" w:beforeAutospacing="1" w:after="100" w:afterAutospacing="1" w:line="360" w:lineRule="auto"/>
        <w:jc w:val="both"/>
        <w:rPr>
          <w:rFonts w:ascii="Times New Roman" w:eastAsia="Times New Roman" w:hAnsi="Times New Roman" w:cs="Times New Roman"/>
          <w:sz w:val="24"/>
          <w:szCs w:val="24"/>
        </w:rPr>
      </w:pPr>
    </w:p>
    <w:p w:rsidR="00AE4B63" w:rsidRPr="00A46A67" w:rsidRDefault="00AE4B63" w:rsidP="00AE4B63">
      <w:pPr>
        <w:spacing w:before="100" w:beforeAutospacing="1" w:after="100" w:afterAutospacing="1" w:line="360" w:lineRule="auto"/>
        <w:jc w:val="both"/>
        <w:rPr>
          <w:rFonts w:ascii="Times New Roman" w:eastAsia="Calibri" w:hAnsi="Times New Roman" w:cs="Times New Roman"/>
          <w:b/>
          <w:sz w:val="24"/>
          <w:szCs w:val="24"/>
        </w:rPr>
      </w:pPr>
      <w:r w:rsidRPr="00A46A67">
        <w:rPr>
          <w:rFonts w:ascii="Times New Roman" w:hAnsi="Times New Roman" w:cs="Times New Roman"/>
          <w:b/>
          <w:noProof/>
          <w:sz w:val="24"/>
          <w:szCs w:val="24"/>
        </w:rPr>
        <w:drawing>
          <wp:inline distT="0" distB="0" distL="0" distR="0" wp14:anchorId="7B8B8982" wp14:editId="33274BF8">
            <wp:extent cx="2645410" cy="1964690"/>
            <wp:effectExtent l="19050" t="19050" r="21590" b="16510"/>
            <wp:docPr id="37" name="Picture 37" descr="kahuru fa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ahuru fall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60245" cy="1975708"/>
                    </a:xfrm>
                    <a:prstGeom prst="rect">
                      <a:avLst/>
                    </a:prstGeom>
                    <a:noFill/>
                    <a:ln w="19050" cmpd="sng">
                      <a:solidFill>
                        <a:srgbClr val="000000"/>
                      </a:solidFill>
                      <a:miter lim="800000"/>
                      <a:headEnd/>
                      <a:tailEnd/>
                    </a:ln>
                    <a:effectLst/>
                  </pic:spPr>
                </pic:pic>
              </a:graphicData>
            </a:graphic>
          </wp:inline>
        </w:drawing>
      </w:r>
      <w:r w:rsidR="000C68B5" w:rsidRPr="00A46A67">
        <w:rPr>
          <w:rFonts w:ascii="Times New Roman" w:hAnsi="Times New Roman" w:cs="Times New Roman"/>
          <w:b/>
          <w:noProof/>
          <w:sz w:val="24"/>
          <w:szCs w:val="24"/>
        </w:rPr>
        <w:drawing>
          <wp:anchor distT="0" distB="0" distL="114300" distR="114300" simplePos="0" relativeHeight="251661824" behindDoc="0" locked="0" layoutInCell="1" allowOverlap="1">
            <wp:simplePos x="933855" y="4250987"/>
            <wp:positionH relativeFrom="column">
              <wp:align>left</wp:align>
            </wp:positionH>
            <wp:positionV relativeFrom="paragraph">
              <wp:align>top</wp:align>
            </wp:positionV>
            <wp:extent cx="2781935" cy="1964988"/>
            <wp:effectExtent l="19050" t="19050" r="18415" b="16510"/>
            <wp:wrapSquare wrapText="bothSides"/>
            <wp:docPr id="8" name="Picture 8" descr="Ndomboch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domboch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81935" cy="1964988"/>
                    </a:xfrm>
                    <a:prstGeom prst="rect">
                      <a:avLst/>
                    </a:prstGeom>
                    <a:noFill/>
                    <a:ln w="19050" cmpd="sng">
                      <a:solidFill>
                        <a:srgbClr val="000000"/>
                      </a:solidFill>
                      <a:miter lim="800000"/>
                      <a:headEnd/>
                      <a:tailEnd/>
                    </a:ln>
                    <a:effectLst/>
                  </pic:spPr>
                </pic:pic>
              </a:graphicData>
            </a:graphic>
          </wp:anchor>
        </w:drawing>
      </w:r>
      <w:r>
        <w:rPr>
          <w:rFonts w:ascii="Times New Roman" w:eastAsia="Times New Roman" w:hAnsi="Times New Roman" w:cs="Times New Roman"/>
          <w:sz w:val="24"/>
          <w:szCs w:val="24"/>
        </w:rPr>
        <w:br w:type="textWrapping" w:clear="all"/>
      </w:r>
      <w:r w:rsidR="000C68B5" w:rsidRPr="00A46A67">
        <w:rPr>
          <w:rFonts w:ascii="Times New Roman" w:hAnsi="Times New Roman" w:cs="Times New Roman"/>
          <w:b/>
          <w:i/>
          <w:sz w:val="24"/>
          <w:szCs w:val="24"/>
        </w:rPr>
        <w:t>Mau Mau hide out at Ndomboche</w:t>
      </w:r>
      <w:r>
        <w:rPr>
          <w:rFonts w:ascii="Times New Roman" w:hAnsi="Times New Roman" w:cs="Times New Roman"/>
          <w:b/>
          <w:i/>
          <w:sz w:val="24"/>
          <w:szCs w:val="24"/>
        </w:rPr>
        <w:t xml:space="preserve">                              </w:t>
      </w:r>
      <w:r w:rsidRPr="00AE4B63">
        <w:rPr>
          <w:rFonts w:ascii="Times New Roman" w:hAnsi="Times New Roman" w:cs="Times New Roman"/>
          <w:b/>
          <w:i/>
          <w:sz w:val="24"/>
          <w:szCs w:val="24"/>
        </w:rPr>
        <w:t>Sc</w:t>
      </w:r>
      <w:r w:rsidRPr="00AE4B63">
        <w:rPr>
          <w:rFonts w:ascii="Times New Roman" w:hAnsi="Times New Roman" w:cs="Times New Roman"/>
          <w:b/>
          <w:i/>
          <w:sz w:val="24"/>
          <w:szCs w:val="24"/>
        </w:rPr>
        <w:t xml:space="preserve">enic Kahuru River falls                                                                                                                                              </w:t>
      </w:r>
    </w:p>
    <w:p w:rsidR="000C68B5" w:rsidRPr="00A46A67" w:rsidRDefault="000C68B5" w:rsidP="00EE2CD0">
      <w:pPr>
        <w:spacing w:before="100" w:beforeAutospacing="1" w:after="100" w:afterAutospacing="1" w:line="360" w:lineRule="auto"/>
        <w:jc w:val="both"/>
        <w:rPr>
          <w:rFonts w:ascii="Times New Roman" w:eastAsia="Times New Roman" w:hAnsi="Times New Roman" w:cs="Times New Roman"/>
          <w:sz w:val="24"/>
          <w:szCs w:val="24"/>
        </w:rPr>
      </w:pPr>
    </w:p>
    <w:p w:rsidR="00575AD8" w:rsidRPr="00A46A67" w:rsidRDefault="00575AD8" w:rsidP="00EE2CD0">
      <w:pPr>
        <w:spacing w:before="100" w:beforeAutospacing="1" w:after="100" w:afterAutospacing="1" w:line="360" w:lineRule="auto"/>
        <w:jc w:val="both"/>
        <w:rPr>
          <w:rFonts w:ascii="Times New Roman" w:eastAsia="Calibri" w:hAnsi="Times New Roman" w:cs="Times New Roman"/>
          <w:b/>
          <w:sz w:val="24"/>
          <w:szCs w:val="24"/>
        </w:rPr>
      </w:pPr>
    </w:p>
    <w:p w:rsidR="00E120A1" w:rsidRPr="00A46A67" w:rsidRDefault="00E120A1" w:rsidP="005446E0">
      <w:pPr>
        <w:pStyle w:val="Heading2"/>
        <w:numPr>
          <w:ilvl w:val="0"/>
          <w:numId w:val="3"/>
        </w:numPr>
        <w:rPr>
          <w:rFonts w:ascii="Times New Roman" w:eastAsia="Calibri" w:hAnsi="Times New Roman" w:cs="Times New Roman"/>
          <w:sz w:val="24"/>
          <w:szCs w:val="24"/>
        </w:rPr>
      </w:pPr>
      <w:bookmarkStart w:id="13" w:name="_Toc39717887"/>
      <w:r w:rsidRPr="00A46A67">
        <w:rPr>
          <w:rFonts w:ascii="Times New Roman" w:eastAsia="Calibri" w:hAnsi="Times New Roman" w:cs="Times New Roman"/>
          <w:sz w:val="24"/>
          <w:szCs w:val="24"/>
        </w:rPr>
        <w:t>Mau Mau Trench – Mathira Section</w:t>
      </w:r>
      <w:bookmarkEnd w:id="13"/>
    </w:p>
    <w:p w:rsidR="00B2199B" w:rsidRPr="00A46A67" w:rsidRDefault="00B2199B" w:rsidP="00B2199B">
      <w:pPr>
        <w:pStyle w:val="ListParagraph"/>
        <w:spacing w:after="0" w:line="360" w:lineRule="auto"/>
        <w:jc w:val="both"/>
        <w:rPr>
          <w:rFonts w:ascii="Times New Roman" w:hAnsi="Times New Roman"/>
          <w:b/>
          <w:sz w:val="24"/>
          <w:szCs w:val="24"/>
        </w:rPr>
      </w:pPr>
    </w:p>
    <w:p w:rsidR="00B2199B" w:rsidRPr="00A46A67" w:rsidRDefault="00B2199B" w:rsidP="00B2199B">
      <w:pPr>
        <w:spacing w:after="0" w:line="360" w:lineRule="auto"/>
        <w:jc w:val="both"/>
        <w:rPr>
          <w:rFonts w:ascii="Times New Roman" w:eastAsia="Times New Roman" w:hAnsi="Times New Roman" w:cs="Times New Roman"/>
          <w:sz w:val="24"/>
          <w:szCs w:val="24"/>
        </w:rPr>
      </w:pPr>
      <w:r w:rsidRPr="00A46A67">
        <w:rPr>
          <w:rFonts w:ascii="Times New Roman" w:eastAsia="Calibri" w:hAnsi="Times New Roman" w:cs="Times New Roman"/>
          <w:sz w:val="24"/>
          <w:szCs w:val="24"/>
        </w:rPr>
        <w:t xml:space="preserve">The Mathira trench started at Ndima-ini the boundary of Nyeri and </w:t>
      </w:r>
      <w:r w:rsidRPr="00A46A67">
        <w:rPr>
          <w:rFonts w:ascii="Times New Roman" w:eastAsia="Times New Roman" w:hAnsi="Times New Roman" w:cs="Times New Roman"/>
          <w:sz w:val="24"/>
          <w:szCs w:val="24"/>
        </w:rPr>
        <w:t xml:space="preserve">Kirĩnyaga. </w:t>
      </w:r>
      <w:r w:rsidR="00E120A1" w:rsidRPr="00A46A67">
        <w:rPr>
          <w:rFonts w:ascii="Times New Roman" w:eastAsia="Calibri" w:hAnsi="Times New Roman" w:cs="Times New Roman"/>
          <w:sz w:val="24"/>
          <w:szCs w:val="24"/>
        </w:rPr>
        <w:t>The Mau Mau rebellion was a big threat to the white settlers and colonial administrators. The declaration of the state of emergency by the governor (October 20</w:t>
      </w:r>
      <w:r w:rsidR="00E120A1" w:rsidRPr="00A46A67">
        <w:rPr>
          <w:rFonts w:ascii="Times New Roman" w:eastAsia="Calibri" w:hAnsi="Times New Roman" w:cs="Times New Roman"/>
          <w:sz w:val="24"/>
          <w:szCs w:val="24"/>
          <w:vertAlign w:val="superscript"/>
        </w:rPr>
        <w:t>th</w:t>
      </w:r>
      <w:r w:rsidR="00E120A1" w:rsidRPr="00A46A67">
        <w:rPr>
          <w:rFonts w:ascii="Times New Roman" w:eastAsia="Calibri" w:hAnsi="Times New Roman" w:cs="Times New Roman"/>
          <w:sz w:val="24"/>
          <w:szCs w:val="24"/>
        </w:rPr>
        <w:t>,</w:t>
      </w:r>
      <w:r w:rsidRPr="00A46A67">
        <w:rPr>
          <w:rFonts w:ascii="Times New Roman" w:eastAsia="Times New Roman" w:hAnsi="Times New Roman" w:cs="Times New Roman"/>
          <w:sz w:val="24"/>
          <w:szCs w:val="24"/>
        </w:rPr>
        <w:t xml:space="preserve"> The Mathira people dug their part up to Sagana state lodge (Beyond this point there were many settlers), while the Kirĩnyaga people started at Ndima-ini and moved towards their boundary with Embu. The trench measured approximately ten feet deep by ten feet wide. </w:t>
      </w:r>
      <w:r w:rsidR="00E120A1" w:rsidRPr="00A46A67">
        <w:rPr>
          <w:rFonts w:ascii="Times New Roman" w:eastAsia="Calibri" w:hAnsi="Times New Roman" w:cs="Times New Roman"/>
          <w:sz w:val="24"/>
          <w:szCs w:val="24"/>
        </w:rPr>
        <w:t xml:space="preserve"> 1952) was one major step towards suppression of the movement.</w:t>
      </w:r>
      <w:r w:rsidRPr="00A46A67">
        <w:rPr>
          <w:rFonts w:ascii="Times New Roman" w:eastAsia="Calibri" w:hAnsi="Times New Roman" w:cs="Times New Roman"/>
          <w:sz w:val="24"/>
          <w:szCs w:val="24"/>
        </w:rPr>
        <w:t xml:space="preserve"> </w:t>
      </w:r>
      <w:r w:rsidRPr="00A46A67">
        <w:rPr>
          <w:rFonts w:ascii="Times New Roman" w:eastAsia="Times New Roman" w:hAnsi="Times New Roman" w:cs="Times New Roman"/>
          <w:sz w:val="24"/>
          <w:szCs w:val="24"/>
        </w:rPr>
        <w:t>The trench was later filled up with bamboo spikes (</w:t>
      </w:r>
      <w:r w:rsidRPr="00A46A67">
        <w:rPr>
          <w:rFonts w:ascii="Times New Roman" w:eastAsia="Times New Roman" w:hAnsi="Times New Roman" w:cs="Times New Roman"/>
          <w:b/>
          <w:sz w:val="24"/>
          <w:szCs w:val="24"/>
        </w:rPr>
        <w:t>nyambo</w:t>
      </w:r>
      <w:r w:rsidRPr="00A46A67">
        <w:rPr>
          <w:rFonts w:ascii="Times New Roman" w:eastAsia="Times New Roman" w:hAnsi="Times New Roman" w:cs="Times New Roman"/>
          <w:sz w:val="24"/>
          <w:szCs w:val="24"/>
        </w:rPr>
        <w:t>) to keep the Mau Mau fighters from crossing into the villages. However, they still managed to cross to the village to get food.</w:t>
      </w:r>
    </w:p>
    <w:p w:rsidR="00B2199B" w:rsidRPr="00B2199B" w:rsidRDefault="00B2199B" w:rsidP="00B2199B">
      <w:pPr>
        <w:spacing w:after="0" w:line="360" w:lineRule="auto"/>
        <w:jc w:val="both"/>
        <w:rPr>
          <w:rFonts w:ascii="Times New Roman" w:eastAsia="Times New Roman" w:hAnsi="Times New Roman" w:cs="Times New Roman"/>
          <w:sz w:val="24"/>
          <w:szCs w:val="24"/>
        </w:rPr>
      </w:pPr>
      <w:r w:rsidRPr="00A46A67">
        <w:rPr>
          <w:rFonts w:ascii="Times New Roman" w:eastAsia="Calibri" w:hAnsi="Times New Roman" w:cs="Times New Roman"/>
          <w:sz w:val="24"/>
          <w:szCs w:val="24"/>
          <w:highlight w:val="yellow"/>
        </w:rPr>
        <w:t>Though</w:t>
      </w:r>
      <w:r w:rsidRPr="00B2199B">
        <w:rPr>
          <w:rFonts w:ascii="Times New Roman" w:eastAsia="Times New Roman" w:hAnsi="Times New Roman" w:cs="Times New Roman"/>
          <w:sz w:val="24"/>
          <w:szCs w:val="24"/>
          <w:highlight w:val="yellow"/>
        </w:rPr>
        <w:t xml:space="preserve"> the trench </w:t>
      </w:r>
      <w:r w:rsidRPr="00A46A67">
        <w:rPr>
          <w:rFonts w:ascii="Times New Roman" w:eastAsia="Times New Roman" w:hAnsi="Times New Roman" w:cs="Times New Roman"/>
          <w:sz w:val="24"/>
          <w:szCs w:val="24"/>
          <w:highlight w:val="yellow"/>
        </w:rPr>
        <w:t>is</w:t>
      </w:r>
      <w:r w:rsidRPr="00B2199B">
        <w:rPr>
          <w:rFonts w:ascii="Times New Roman" w:eastAsia="Times New Roman" w:hAnsi="Times New Roman" w:cs="Times New Roman"/>
          <w:sz w:val="24"/>
          <w:szCs w:val="24"/>
          <w:highlight w:val="yellow"/>
        </w:rPr>
        <w:t xml:space="preserve"> filled up due siltation hence reducing the depth as well as the width. The trench runs all-round the entire western and south-western parts of Mount Kenya forest. In most sections, it is insignificant as local people grow Napier grass inside. Since the trench was dug at the edge of the forest, this also turned out to be the preferred space for construction of access roads.  It is imminent that if sections of the trench are not conserved, it may entirely fill up or be covered through various human activities.</w:t>
      </w:r>
      <w:r w:rsidRPr="00B2199B">
        <w:rPr>
          <w:rFonts w:ascii="Times New Roman" w:eastAsia="Times New Roman" w:hAnsi="Times New Roman" w:cs="Times New Roman"/>
          <w:sz w:val="24"/>
          <w:szCs w:val="24"/>
        </w:rPr>
        <w:t xml:space="preserve"> </w:t>
      </w:r>
    </w:p>
    <w:p w:rsidR="009A60D1" w:rsidRPr="00A46A67" w:rsidRDefault="009A60D1" w:rsidP="00EE2CD0">
      <w:pPr>
        <w:spacing w:line="360" w:lineRule="auto"/>
        <w:jc w:val="both"/>
        <w:rPr>
          <w:rFonts w:ascii="Times New Roman" w:eastAsia="Calibri" w:hAnsi="Times New Roman" w:cs="Times New Roman"/>
          <w:sz w:val="24"/>
          <w:szCs w:val="24"/>
        </w:rPr>
      </w:pPr>
    </w:p>
    <w:p w:rsidR="00E120A1" w:rsidRDefault="00E120A1" w:rsidP="00812B83">
      <w:pPr>
        <w:pStyle w:val="Heading3"/>
        <w:rPr>
          <w:rFonts w:ascii="Times New Roman" w:hAnsi="Times New Roman" w:cs="Times New Roman"/>
          <w:b w:val="0"/>
          <w:sz w:val="24"/>
          <w:szCs w:val="24"/>
        </w:rPr>
      </w:pPr>
      <w:bookmarkStart w:id="14" w:name="_Toc39717888"/>
      <w:r w:rsidRPr="00A46A67">
        <w:rPr>
          <w:rFonts w:ascii="Times New Roman" w:hAnsi="Times New Roman" w:cs="Times New Roman"/>
          <w:b w:val="0"/>
          <w:sz w:val="24"/>
          <w:szCs w:val="24"/>
        </w:rPr>
        <w:t>Administrative Location</w:t>
      </w:r>
      <w:bookmarkEnd w:id="14"/>
    </w:p>
    <w:p w:rsidR="005446E0" w:rsidRPr="005446E0" w:rsidRDefault="005446E0" w:rsidP="005446E0"/>
    <w:p w:rsidR="00E120A1" w:rsidRPr="00E120A1" w:rsidRDefault="00E120A1" w:rsidP="00EE2CD0">
      <w:pPr>
        <w:spacing w:after="0" w:line="360" w:lineRule="auto"/>
        <w:jc w:val="both"/>
        <w:rPr>
          <w:rFonts w:ascii="Times New Roman" w:eastAsia="Calibri" w:hAnsi="Times New Roman" w:cs="Times New Roman"/>
          <w:b/>
          <w:sz w:val="24"/>
          <w:szCs w:val="24"/>
        </w:rPr>
      </w:pPr>
      <w:r w:rsidRPr="00E120A1">
        <w:rPr>
          <w:rFonts w:ascii="Times New Roman" w:eastAsia="Calibri" w:hAnsi="Times New Roman" w:cs="Times New Roman"/>
          <w:b/>
          <w:sz w:val="24"/>
          <w:szCs w:val="24"/>
        </w:rPr>
        <w:t>Sub-location:</w:t>
      </w:r>
      <w:r w:rsidRPr="00E120A1">
        <w:rPr>
          <w:rFonts w:ascii="Times New Roman" w:eastAsia="Calibri" w:hAnsi="Times New Roman" w:cs="Times New Roman"/>
          <w:b/>
          <w:sz w:val="24"/>
          <w:szCs w:val="24"/>
        </w:rPr>
        <w:tab/>
      </w:r>
      <w:r w:rsidRPr="00E120A1">
        <w:rPr>
          <w:rFonts w:ascii="Times New Roman" w:eastAsia="Calibri" w:hAnsi="Times New Roman" w:cs="Times New Roman"/>
          <w:sz w:val="24"/>
          <w:szCs w:val="24"/>
        </w:rPr>
        <w:t>Kanjuli</w:t>
      </w:r>
    </w:p>
    <w:p w:rsidR="00E120A1" w:rsidRPr="00E120A1" w:rsidRDefault="00E120A1" w:rsidP="00EE2CD0">
      <w:pPr>
        <w:spacing w:after="0" w:line="360" w:lineRule="auto"/>
        <w:jc w:val="both"/>
        <w:rPr>
          <w:rFonts w:ascii="Times New Roman" w:eastAsia="Calibri" w:hAnsi="Times New Roman" w:cs="Times New Roman"/>
          <w:sz w:val="24"/>
          <w:szCs w:val="24"/>
        </w:rPr>
      </w:pPr>
      <w:r w:rsidRPr="00E120A1">
        <w:rPr>
          <w:rFonts w:ascii="Times New Roman" w:eastAsia="Calibri" w:hAnsi="Times New Roman" w:cs="Times New Roman"/>
          <w:b/>
          <w:sz w:val="24"/>
          <w:szCs w:val="24"/>
        </w:rPr>
        <w:t>Location:</w:t>
      </w:r>
      <w:r w:rsidRPr="00E120A1">
        <w:rPr>
          <w:rFonts w:ascii="Times New Roman" w:eastAsia="Calibri" w:hAnsi="Times New Roman" w:cs="Times New Roman"/>
          <w:b/>
          <w:sz w:val="24"/>
          <w:szCs w:val="24"/>
        </w:rPr>
        <w:tab/>
      </w:r>
      <w:r w:rsidRPr="00E120A1">
        <w:rPr>
          <w:rFonts w:ascii="Times New Roman" w:eastAsia="Calibri" w:hAnsi="Times New Roman" w:cs="Times New Roman"/>
          <w:sz w:val="24"/>
          <w:szCs w:val="24"/>
        </w:rPr>
        <w:t>Muthea</w:t>
      </w:r>
    </w:p>
    <w:p w:rsidR="00E120A1" w:rsidRPr="00E120A1" w:rsidRDefault="00E120A1" w:rsidP="00EE2CD0">
      <w:pPr>
        <w:spacing w:after="0" w:line="360" w:lineRule="auto"/>
        <w:jc w:val="both"/>
        <w:rPr>
          <w:rFonts w:ascii="Times New Roman" w:eastAsia="Calibri" w:hAnsi="Times New Roman" w:cs="Times New Roman"/>
          <w:sz w:val="24"/>
          <w:szCs w:val="24"/>
        </w:rPr>
      </w:pPr>
      <w:r w:rsidRPr="00E120A1">
        <w:rPr>
          <w:rFonts w:ascii="Times New Roman" w:eastAsia="Calibri" w:hAnsi="Times New Roman" w:cs="Times New Roman"/>
          <w:b/>
          <w:sz w:val="24"/>
          <w:szCs w:val="24"/>
        </w:rPr>
        <w:t>Sub-county:</w:t>
      </w:r>
      <w:r w:rsidRPr="00E120A1">
        <w:rPr>
          <w:rFonts w:ascii="Times New Roman" w:eastAsia="Calibri" w:hAnsi="Times New Roman" w:cs="Times New Roman"/>
          <w:b/>
          <w:sz w:val="24"/>
          <w:szCs w:val="24"/>
        </w:rPr>
        <w:tab/>
      </w:r>
      <w:r w:rsidRPr="00E120A1">
        <w:rPr>
          <w:rFonts w:ascii="Times New Roman" w:eastAsia="Calibri" w:hAnsi="Times New Roman" w:cs="Times New Roman"/>
          <w:sz w:val="24"/>
          <w:szCs w:val="24"/>
        </w:rPr>
        <w:t>Mathira East</w:t>
      </w:r>
    </w:p>
    <w:p w:rsidR="00E120A1" w:rsidRPr="00E120A1" w:rsidRDefault="00E120A1" w:rsidP="00EE2CD0">
      <w:pPr>
        <w:spacing w:after="0" w:line="360" w:lineRule="auto"/>
        <w:jc w:val="both"/>
        <w:rPr>
          <w:rFonts w:ascii="Times New Roman" w:eastAsia="Calibri" w:hAnsi="Times New Roman" w:cs="Times New Roman"/>
          <w:sz w:val="24"/>
          <w:szCs w:val="24"/>
        </w:rPr>
      </w:pPr>
      <w:r w:rsidRPr="00E120A1">
        <w:rPr>
          <w:rFonts w:ascii="Times New Roman" w:eastAsia="Calibri" w:hAnsi="Times New Roman" w:cs="Times New Roman"/>
          <w:b/>
          <w:sz w:val="24"/>
          <w:szCs w:val="24"/>
        </w:rPr>
        <w:t>County:</w:t>
      </w:r>
      <w:r w:rsidRPr="00E120A1">
        <w:rPr>
          <w:rFonts w:ascii="Times New Roman" w:eastAsia="Calibri" w:hAnsi="Times New Roman" w:cs="Times New Roman"/>
          <w:b/>
          <w:sz w:val="24"/>
          <w:szCs w:val="24"/>
        </w:rPr>
        <w:tab/>
      </w:r>
      <w:r w:rsidRPr="00E120A1">
        <w:rPr>
          <w:rFonts w:ascii="Times New Roman" w:eastAsia="Calibri" w:hAnsi="Times New Roman" w:cs="Times New Roman"/>
          <w:sz w:val="24"/>
          <w:szCs w:val="24"/>
        </w:rPr>
        <w:t>Nyeri</w:t>
      </w:r>
    </w:p>
    <w:p w:rsidR="00E120A1" w:rsidRPr="00E120A1" w:rsidRDefault="00E120A1" w:rsidP="00EE2CD0">
      <w:pPr>
        <w:spacing w:after="0" w:line="360" w:lineRule="auto"/>
        <w:jc w:val="both"/>
        <w:rPr>
          <w:rFonts w:ascii="Times New Roman" w:eastAsia="Calibri" w:hAnsi="Times New Roman" w:cs="Times New Roman"/>
          <w:sz w:val="24"/>
          <w:szCs w:val="24"/>
        </w:rPr>
      </w:pPr>
      <w:r w:rsidRPr="00E120A1">
        <w:rPr>
          <w:rFonts w:ascii="Times New Roman" w:eastAsia="Calibri" w:hAnsi="Times New Roman" w:cs="Times New Roman"/>
          <w:b/>
          <w:sz w:val="24"/>
          <w:szCs w:val="24"/>
        </w:rPr>
        <w:t xml:space="preserve">Geographic coordinates: </w:t>
      </w:r>
      <w:r w:rsidRPr="00E120A1">
        <w:rPr>
          <w:rFonts w:ascii="Times New Roman" w:eastAsia="Calibri" w:hAnsi="Times New Roman" w:cs="Times New Roman"/>
          <w:sz w:val="24"/>
          <w:szCs w:val="24"/>
        </w:rPr>
        <w:t>0.38524</w:t>
      </w:r>
      <w:r w:rsidRPr="00E120A1">
        <w:rPr>
          <w:rFonts w:ascii="Times New Roman" w:eastAsia="Calibri" w:hAnsi="Times New Roman" w:cs="Times New Roman"/>
          <w:sz w:val="24"/>
          <w:szCs w:val="24"/>
          <w:vertAlign w:val="superscript"/>
        </w:rPr>
        <w:t>0</w:t>
      </w:r>
      <w:r w:rsidRPr="00E120A1">
        <w:rPr>
          <w:rFonts w:ascii="Times New Roman" w:eastAsia="Calibri" w:hAnsi="Times New Roman" w:cs="Times New Roman"/>
          <w:sz w:val="24"/>
          <w:szCs w:val="24"/>
        </w:rPr>
        <w:t>S, 037.4185</w:t>
      </w:r>
      <w:r w:rsidRPr="00E120A1">
        <w:rPr>
          <w:rFonts w:ascii="Times New Roman" w:eastAsia="Calibri" w:hAnsi="Times New Roman" w:cs="Times New Roman"/>
          <w:sz w:val="24"/>
          <w:szCs w:val="24"/>
          <w:vertAlign w:val="superscript"/>
        </w:rPr>
        <w:t>0</w:t>
      </w:r>
      <w:r w:rsidRPr="00E120A1">
        <w:rPr>
          <w:rFonts w:ascii="Times New Roman" w:eastAsia="Calibri" w:hAnsi="Times New Roman" w:cs="Times New Roman"/>
          <w:sz w:val="24"/>
          <w:szCs w:val="24"/>
        </w:rPr>
        <w:t>E</w:t>
      </w:r>
    </w:p>
    <w:p w:rsidR="00E120A1" w:rsidRPr="00E120A1" w:rsidRDefault="00E120A1" w:rsidP="00EE2CD0">
      <w:pPr>
        <w:spacing w:after="0" w:line="360" w:lineRule="auto"/>
        <w:jc w:val="both"/>
        <w:rPr>
          <w:rFonts w:ascii="Times New Roman" w:eastAsia="Calibri" w:hAnsi="Times New Roman" w:cs="Times New Roman"/>
          <w:sz w:val="24"/>
          <w:szCs w:val="24"/>
        </w:rPr>
      </w:pPr>
      <w:r w:rsidRPr="00E120A1">
        <w:rPr>
          <w:rFonts w:ascii="Times New Roman" w:eastAsia="Calibri" w:hAnsi="Times New Roman" w:cs="Times New Roman"/>
          <w:b/>
          <w:sz w:val="24"/>
          <w:szCs w:val="24"/>
        </w:rPr>
        <w:t>Ownership</w:t>
      </w:r>
      <w:r w:rsidRPr="00E120A1">
        <w:rPr>
          <w:rFonts w:ascii="Times New Roman" w:eastAsia="Calibri" w:hAnsi="Times New Roman" w:cs="Times New Roman"/>
          <w:sz w:val="24"/>
          <w:szCs w:val="24"/>
        </w:rPr>
        <w:t>:</w:t>
      </w:r>
      <w:r w:rsidRPr="00E120A1">
        <w:rPr>
          <w:rFonts w:ascii="Times New Roman" w:eastAsia="Calibri" w:hAnsi="Times New Roman" w:cs="Times New Roman"/>
          <w:sz w:val="24"/>
          <w:szCs w:val="24"/>
        </w:rPr>
        <w:tab/>
        <w:t xml:space="preserve"> It is on a road reserve</w:t>
      </w:r>
    </w:p>
    <w:p w:rsidR="00E120A1" w:rsidRPr="00A46A67" w:rsidRDefault="00E120A1" w:rsidP="00EE2CD0">
      <w:pPr>
        <w:spacing w:line="360" w:lineRule="auto"/>
        <w:jc w:val="both"/>
        <w:rPr>
          <w:rFonts w:ascii="Times New Roman" w:hAnsi="Times New Roman" w:cs="Times New Roman"/>
          <w:sz w:val="24"/>
          <w:szCs w:val="24"/>
        </w:rPr>
      </w:pPr>
    </w:p>
    <w:p w:rsidR="00E17CF3" w:rsidRPr="00A46A67" w:rsidRDefault="00E17CF3" w:rsidP="00EE2CD0">
      <w:pPr>
        <w:spacing w:line="360" w:lineRule="auto"/>
        <w:jc w:val="both"/>
        <w:rPr>
          <w:rFonts w:ascii="Times New Roman" w:hAnsi="Times New Roman" w:cs="Times New Roman"/>
          <w:sz w:val="24"/>
          <w:szCs w:val="24"/>
        </w:rPr>
      </w:pPr>
    </w:p>
    <w:p w:rsidR="00E17CF3" w:rsidRPr="00A46A67" w:rsidRDefault="00A46A67" w:rsidP="00EE2CD0">
      <w:pPr>
        <w:spacing w:line="360" w:lineRule="auto"/>
        <w:jc w:val="both"/>
        <w:rPr>
          <w:rFonts w:ascii="Times New Roman" w:hAnsi="Times New Roman" w:cs="Times New Roman"/>
          <w:sz w:val="24"/>
          <w:szCs w:val="24"/>
        </w:rPr>
      </w:pPr>
      <w:r w:rsidRPr="00A46A67">
        <w:rPr>
          <w:rFonts w:ascii="Times New Roman" w:eastAsia="Times New Roman" w:hAnsi="Times New Roman" w:cs="Times New Roman"/>
          <w:noProof/>
          <w:sz w:val="24"/>
          <w:szCs w:val="24"/>
        </w:rPr>
        <w:drawing>
          <wp:inline distT="0" distB="0" distL="0" distR="0" wp14:anchorId="49BF6B7B" wp14:editId="4F8B202E">
            <wp:extent cx="2655092" cy="1847945"/>
            <wp:effectExtent l="19050" t="19050" r="12065" b="19050"/>
            <wp:docPr id="19" name="Picture 19" descr="DSC_6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_684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74161" cy="1861217"/>
                    </a:xfrm>
                    <a:prstGeom prst="rect">
                      <a:avLst/>
                    </a:prstGeom>
                    <a:noFill/>
                    <a:ln w="19050" cmpd="sng">
                      <a:solidFill>
                        <a:srgbClr val="000000"/>
                      </a:solidFill>
                      <a:miter lim="800000"/>
                      <a:headEnd/>
                      <a:tailEnd/>
                    </a:ln>
                    <a:effectLst/>
                  </pic:spPr>
                </pic:pic>
              </a:graphicData>
            </a:graphic>
          </wp:inline>
        </w:drawing>
      </w:r>
    </w:p>
    <w:p w:rsidR="005443AC" w:rsidRPr="00AE4B63" w:rsidRDefault="00A46A67" w:rsidP="00EE2CD0">
      <w:pPr>
        <w:spacing w:line="360" w:lineRule="auto"/>
        <w:jc w:val="both"/>
        <w:rPr>
          <w:rFonts w:ascii="Times New Roman" w:hAnsi="Times New Roman" w:cs="Times New Roman"/>
          <w:i/>
          <w:sz w:val="24"/>
          <w:szCs w:val="24"/>
        </w:rPr>
      </w:pPr>
      <w:r w:rsidRPr="00AE4B63">
        <w:rPr>
          <w:rFonts w:ascii="Times New Roman" w:eastAsia="Times New Roman" w:hAnsi="Times New Roman" w:cs="Times New Roman"/>
          <w:b/>
          <w:i/>
          <w:sz w:val="24"/>
          <w:szCs w:val="24"/>
        </w:rPr>
        <w:t>A section of the infamous trench overgrown with vegetation</w:t>
      </w:r>
    </w:p>
    <w:p w:rsidR="00F47E70" w:rsidRDefault="00F47E70" w:rsidP="00F47E70">
      <w:pPr>
        <w:pStyle w:val="Heading2"/>
        <w:rPr>
          <w:rFonts w:ascii="Times New Roman" w:hAnsi="Times New Roman" w:cs="Times New Roman"/>
          <w:b w:val="0"/>
          <w:sz w:val="24"/>
          <w:szCs w:val="24"/>
        </w:rPr>
      </w:pPr>
    </w:p>
    <w:p w:rsidR="003D3D7E" w:rsidRDefault="003D3D7E" w:rsidP="00D720A3">
      <w:pPr>
        <w:pStyle w:val="Heading2"/>
        <w:rPr>
          <w:rFonts w:ascii="Calibri" w:eastAsia="Calibri" w:hAnsi="Calibri" w:cs="Calibri"/>
          <w:sz w:val="24"/>
          <w:szCs w:val="24"/>
        </w:rPr>
      </w:pPr>
    </w:p>
    <w:p w:rsidR="003D3D7E" w:rsidRDefault="003D3D7E" w:rsidP="00D720A3">
      <w:pPr>
        <w:pStyle w:val="Heading2"/>
        <w:numPr>
          <w:ilvl w:val="0"/>
          <w:numId w:val="3"/>
        </w:numPr>
        <w:rPr>
          <w:rFonts w:ascii="Times New Roman" w:eastAsia="Calibri" w:hAnsi="Times New Roman" w:cs="Times New Roman"/>
          <w:sz w:val="24"/>
          <w:szCs w:val="24"/>
        </w:rPr>
      </w:pPr>
      <w:bookmarkStart w:id="15" w:name="_Toc39717890"/>
      <w:r w:rsidRPr="003D3D7E">
        <w:rPr>
          <w:rFonts w:ascii="Times New Roman" w:eastAsia="Calibri" w:hAnsi="Times New Roman" w:cs="Times New Roman"/>
          <w:sz w:val="24"/>
          <w:szCs w:val="24"/>
        </w:rPr>
        <w:t>Kariba Caves</w:t>
      </w:r>
      <w:bookmarkEnd w:id="15"/>
      <w:r w:rsidRPr="003D3D7E">
        <w:rPr>
          <w:rFonts w:ascii="Times New Roman" w:eastAsia="Calibri" w:hAnsi="Times New Roman" w:cs="Times New Roman"/>
          <w:sz w:val="24"/>
          <w:szCs w:val="24"/>
        </w:rPr>
        <w:t xml:space="preserve"> </w:t>
      </w:r>
    </w:p>
    <w:p w:rsidR="003D3D7E" w:rsidRPr="003D3D7E" w:rsidRDefault="003D3D7E" w:rsidP="003D3D7E">
      <w:pPr>
        <w:spacing w:after="0" w:line="360" w:lineRule="auto"/>
        <w:jc w:val="both"/>
        <w:rPr>
          <w:rFonts w:ascii="Times New Roman" w:eastAsia="Calibri" w:hAnsi="Times New Roman" w:cs="Times New Roman"/>
          <w:sz w:val="24"/>
          <w:szCs w:val="24"/>
        </w:rPr>
      </w:pPr>
      <w:r w:rsidRPr="003D3D7E">
        <w:rPr>
          <w:rFonts w:ascii="Times New Roman" w:eastAsia="Calibri" w:hAnsi="Times New Roman" w:cs="Times New Roman"/>
          <w:sz w:val="24"/>
          <w:szCs w:val="24"/>
        </w:rPr>
        <w:t xml:space="preserve">Kariba caves are located on a stretch along river </w:t>
      </w:r>
      <w:r w:rsidRPr="003D3D7E">
        <w:rPr>
          <w:rFonts w:ascii="Times New Roman" w:eastAsia="Calibri" w:hAnsi="Times New Roman" w:cs="Times New Roman"/>
          <w:b/>
          <w:sz w:val="24"/>
          <w:szCs w:val="24"/>
        </w:rPr>
        <w:t>Ruui Ruirû</w:t>
      </w:r>
      <w:r w:rsidRPr="003D3D7E">
        <w:rPr>
          <w:rFonts w:ascii="Times New Roman" w:eastAsia="Calibri" w:hAnsi="Times New Roman" w:cs="Times New Roman"/>
          <w:sz w:val="24"/>
          <w:szCs w:val="24"/>
        </w:rPr>
        <w:t xml:space="preserve"> just after a bridge on the old Kĩrichu-Nanyuki Road.  </w:t>
      </w:r>
    </w:p>
    <w:p w:rsidR="003D3D7E" w:rsidRPr="003D3D7E" w:rsidRDefault="003D3D7E" w:rsidP="003D3D7E">
      <w:pPr>
        <w:spacing w:after="0" w:line="360" w:lineRule="auto"/>
        <w:jc w:val="both"/>
        <w:rPr>
          <w:rFonts w:ascii="Times New Roman" w:eastAsia="Calibri" w:hAnsi="Times New Roman" w:cs="Times New Roman"/>
          <w:sz w:val="24"/>
          <w:szCs w:val="24"/>
        </w:rPr>
      </w:pPr>
    </w:p>
    <w:p w:rsidR="003D3D7E" w:rsidRPr="003D3D7E" w:rsidRDefault="003D3D7E" w:rsidP="003D3D7E">
      <w:pPr>
        <w:spacing w:after="0" w:line="360" w:lineRule="auto"/>
        <w:jc w:val="both"/>
        <w:rPr>
          <w:rFonts w:ascii="Times New Roman" w:eastAsia="Calibri" w:hAnsi="Times New Roman" w:cs="Times New Roman"/>
          <w:sz w:val="24"/>
          <w:szCs w:val="24"/>
        </w:rPr>
      </w:pPr>
      <w:r w:rsidRPr="003D3D7E">
        <w:rPr>
          <w:rFonts w:ascii="Times New Roman" w:eastAsia="Calibri" w:hAnsi="Times New Roman" w:cs="Times New Roman"/>
          <w:sz w:val="24"/>
          <w:szCs w:val="24"/>
        </w:rPr>
        <w:t xml:space="preserve">General Kariba, whose real name was </w:t>
      </w:r>
      <w:r w:rsidRPr="003D3D7E">
        <w:rPr>
          <w:rFonts w:ascii="Times New Roman" w:eastAsia="Calibri" w:hAnsi="Times New Roman" w:cs="Times New Roman"/>
          <w:b/>
          <w:i/>
          <w:sz w:val="24"/>
          <w:szCs w:val="24"/>
        </w:rPr>
        <w:t>Gĩtiti Kabutu</w:t>
      </w:r>
      <w:r w:rsidRPr="003D3D7E">
        <w:rPr>
          <w:rFonts w:ascii="Times New Roman" w:eastAsia="Calibri" w:hAnsi="Times New Roman" w:cs="Times New Roman"/>
          <w:b/>
          <w:i/>
          <w:sz w:val="24"/>
          <w:szCs w:val="24"/>
          <w:vertAlign w:val="superscript"/>
        </w:rPr>
        <w:footnoteReference w:id="1"/>
      </w:r>
      <w:r w:rsidRPr="003D3D7E">
        <w:rPr>
          <w:rFonts w:ascii="Times New Roman" w:eastAsia="Calibri" w:hAnsi="Times New Roman" w:cs="Times New Roman"/>
          <w:sz w:val="24"/>
          <w:szCs w:val="24"/>
        </w:rPr>
        <w:t xml:space="preserve"> was captured here after a fierce battle with the British Military, unconfirmed information indicates that he was ambushed certainly through betrayal. Upon his arrest, some documents and clothes from a white settler who had been killed were found in his possession. He was convicted of the settler’s murder on 22</w:t>
      </w:r>
      <w:r w:rsidRPr="003D3D7E">
        <w:rPr>
          <w:rFonts w:ascii="Times New Roman" w:eastAsia="Calibri" w:hAnsi="Times New Roman" w:cs="Times New Roman"/>
          <w:sz w:val="24"/>
          <w:szCs w:val="24"/>
          <w:vertAlign w:val="superscript"/>
        </w:rPr>
        <w:t>nd</w:t>
      </w:r>
      <w:r w:rsidRPr="003D3D7E">
        <w:rPr>
          <w:rFonts w:ascii="Times New Roman" w:eastAsia="Calibri" w:hAnsi="Times New Roman" w:cs="Times New Roman"/>
          <w:sz w:val="24"/>
          <w:szCs w:val="24"/>
        </w:rPr>
        <w:t xml:space="preserve"> November 1954 and executed in December 1954.  To further punish him and his family land measuring about 4.5 acres was also confiscated, leaving his family land less. </w:t>
      </w:r>
    </w:p>
    <w:p w:rsidR="003D3D7E" w:rsidRPr="003D3D7E" w:rsidRDefault="003D3D7E" w:rsidP="003D3D7E">
      <w:pPr>
        <w:spacing w:after="0" w:line="360" w:lineRule="auto"/>
        <w:jc w:val="both"/>
        <w:rPr>
          <w:rFonts w:ascii="Times New Roman" w:eastAsia="Calibri" w:hAnsi="Times New Roman" w:cs="Times New Roman"/>
          <w:sz w:val="24"/>
          <w:szCs w:val="24"/>
        </w:rPr>
      </w:pPr>
    </w:p>
    <w:p w:rsidR="003D3D7E" w:rsidRPr="003D3D7E" w:rsidRDefault="003D3D7E" w:rsidP="00D720A3">
      <w:pPr>
        <w:spacing w:after="0" w:line="360" w:lineRule="auto"/>
        <w:jc w:val="both"/>
        <w:rPr>
          <w:rFonts w:ascii="Times New Roman" w:eastAsia="Calibri" w:hAnsi="Times New Roman" w:cs="Times New Roman"/>
          <w:sz w:val="24"/>
          <w:szCs w:val="24"/>
        </w:rPr>
      </w:pPr>
      <w:r w:rsidRPr="003D3D7E">
        <w:rPr>
          <w:rFonts w:ascii="Times New Roman" w:eastAsia="Calibri" w:hAnsi="Times New Roman" w:cs="Times New Roman"/>
          <w:sz w:val="24"/>
          <w:szCs w:val="24"/>
        </w:rPr>
        <w:t xml:space="preserve">Next to this bridge are huge gaping and open faults leading downstream below the bridge. The beauty of this site is the series of small waterfalls after the bridge, underground water passages and stand-alone volcanic rocks as one descends down to the caves. The surrounding area was a transition zone between the </w:t>
      </w:r>
      <w:r w:rsidRPr="003D3D7E">
        <w:rPr>
          <w:rFonts w:ascii="Times New Roman" w:eastAsia="Calibri" w:hAnsi="Times New Roman" w:cs="Times New Roman"/>
          <w:b/>
          <w:i/>
          <w:sz w:val="24"/>
          <w:szCs w:val="24"/>
        </w:rPr>
        <w:t>Kwavi Maasai</w:t>
      </w:r>
      <w:r w:rsidRPr="003D3D7E">
        <w:rPr>
          <w:rFonts w:ascii="Times New Roman" w:eastAsia="Calibri" w:hAnsi="Times New Roman" w:cs="Times New Roman"/>
          <w:sz w:val="24"/>
          <w:szCs w:val="24"/>
        </w:rPr>
        <w:t xml:space="preserve"> and the </w:t>
      </w:r>
      <w:r w:rsidRPr="003D3D7E">
        <w:rPr>
          <w:rFonts w:ascii="Times New Roman" w:eastAsia="Calibri" w:hAnsi="Times New Roman" w:cs="Times New Roman"/>
          <w:b/>
          <w:i/>
          <w:sz w:val="24"/>
          <w:szCs w:val="24"/>
        </w:rPr>
        <w:t>Agîkũyũ</w:t>
      </w:r>
      <w:r w:rsidRPr="003D3D7E">
        <w:rPr>
          <w:rFonts w:ascii="Times New Roman" w:eastAsia="Calibri" w:hAnsi="Times New Roman" w:cs="Times New Roman"/>
          <w:sz w:val="24"/>
          <w:szCs w:val="24"/>
        </w:rPr>
        <w:t xml:space="preserve">. It is also said to be near a site where the Kikuyu used to bless their warriors when War between them and the Maasai was inevitable. </w:t>
      </w:r>
    </w:p>
    <w:p w:rsidR="003D3D7E" w:rsidRDefault="003D3D7E" w:rsidP="00D720A3">
      <w:pPr>
        <w:pStyle w:val="Heading3"/>
        <w:rPr>
          <w:rFonts w:ascii="Calibri" w:eastAsia="Calibri" w:hAnsi="Calibri" w:cs="Times New Roman"/>
          <w:b w:val="0"/>
          <w:sz w:val="24"/>
          <w:szCs w:val="24"/>
        </w:rPr>
      </w:pPr>
      <w:bookmarkStart w:id="16" w:name="_Toc39717891"/>
      <w:r w:rsidRPr="003D3D7E">
        <w:rPr>
          <w:rFonts w:ascii="Calibri" w:eastAsia="Calibri" w:hAnsi="Calibri" w:cs="Times New Roman"/>
          <w:sz w:val="24"/>
          <w:szCs w:val="24"/>
        </w:rPr>
        <w:t>Administrative location</w:t>
      </w:r>
      <w:bookmarkEnd w:id="16"/>
    </w:p>
    <w:p w:rsidR="00D720A3" w:rsidRPr="003D3D7E" w:rsidRDefault="00D720A3" w:rsidP="003D3D7E">
      <w:pPr>
        <w:spacing w:after="0" w:line="360" w:lineRule="auto"/>
        <w:rPr>
          <w:rFonts w:ascii="Calibri" w:eastAsia="Calibri" w:hAnsi="Calibri" w:cs="Times New Roman"/>
          <w:b/>
          <w:sz w:val="24"/>
          <w:szCs w:val="24"/>
        </w:rPr>
      </w:pPr>
    </w:p>
    <w:p w:rsidR="003D3D7E" w:rsidRPr="003D3D7E" w:rsidRDefault="003D3D7E" w:rsidP="003D3D7E">
      <w:pPr>
        <w:tabs>
          <w:tab w:val="left" w:pos="1710"/>
        </w:tabs>
        <w:spacing w:after="0" w:line="360" w:lineRule="auto"/>
        <w:rPr>
          <w:rFonts w:ascii="Calibri" w:eastAsia="Calibri" w:hAnsi="Calibri" w:cs="Times New Roman"/>
          <w:sz w:val="24"/>
          <w:szCs w:val="24"/>
        </w:rPr>
      </w:pPr>
      <w:r w:rsidRPr="003D3D7E">
        <w:rPr>
          <w:rFonts w:ascii="Calibri" w:eastAsia="Calibri" w:hAnsi="Calibri" w:cs="Times New Roman"/>
          <w:b/>
          <w:sz w:val="24"/>
          <w:szCs w:val="24"/>
        </w:rPr>
        <w:t>Sub-Location:</w:t>
      </w:r>
      <w:r w:rsidRPr="003D3D7E">
        <w:rPr>
          <w:rFonts w:ascii="Calibri" w:eastAsia="Calibri" w:hAnsi="Calibri" w:cs="Times New Roman"/>
          <w:sz w:val="24"/>
          <w:szCs w:val="24"/>
        </w:rPr>
        <w:t xml:space="preserve"> </w:t>
      </w:r>
      <w:r w:rsidRPr="003D3D7E">
        <w:rPr>
          <w:rFonts w:ascii="Calibri" w:eastAsia="Calibri" w:hAnsi="Calibri" w:cs="Times New Roman"/>
          <w:sz w:val="24"/>
          <w:szCs w:val="24"/>
        </w:rPr>
        <w:tab/>
        <w:t xml:space="preserve">Ngaine </w:t>
      </w:r>
    </w:p>
    <w:p w:rsidR="003D3D7E" w:rsidRPr="003D3D7E" w:rsidRDefault="003D3D7E" w:rsidP="003D3D7E">
      <w:pPr>
        <w:tabs>
          <w:tab w:val="left" w:pos="1710"/>
        </w:tabs>
        <w:spacing w:after="0" w:line="360" w:lineRule="auto"/>
        <w:rPr>
          <w:rFonts w:ascii="Calibri" w:eastAsia="Calibri" w:hAnsi="Calibri" w:cs="Times New Roman"/>
          <w:sz w:val="24"/>
          <w:szCs w:val="24"/>
        </w:rPr>
      </w:pPr>
      <w:r w:rsidRPr="003D3D7E">
        <w:rPr>
          <w:rFonts w:ascii="Calibri" w:eastAsia="Calibri" w:hAnsi="Calibri" w:cs="Times New Roman"/>
          <w:b/>
          <w:sz w:val="24"/>
          <w:szCs w:val="24"/>
        </w:rPr>
        <w:t>Location:</w:t>
      </w:r>
      <w:r w:rsidRPr="003D3D7E">
        <w:rPr>
          <w:rFonts w:ascii="Calibri" w:eastAsia="Calibri" w:hAnsi="Calibri" w:cs="Times New Roman"/>
          <w:sz w:val="24"/>
          <w:szCs w:val="24"/>
        </w:rPr>
        <w:t xml:space="preserve"> </w:t>
      </w:r>
      <w:r w:rsidRPr="003D3D7E">
        <w:rPr>
          <w:rFonts w:ascii="Calibri" w:eastAsia="Calibri" w:hAnsi="Calibri" w:cs="Times New Roman"/>
          <w:sz w:val="24"/>
          <w:szCs w:val="24"/>
        </w:rPr>
        <w:tab/>
        <w:t>Ngaine</w:t>
      </w:r>
    </w:p>
    <w:p w:rsidR="00D720A3" w:rsidRPr="00D720A3" w:rsidRDefault="00D720A3" w:rsidP="00D720A3">
      <w:pPr>
        <w:tabs>
          <w:tab w:val="left" w:pos="1710"/>
        </w:tabs>
        <w:spacing w:after="0" w:line="360" w:lineRule="auto"/>
        <w:rPr>
          <w:rFonts w:ascii="Calibri" w:eastAsia="Calibri" w:hAnsi="Calibri" w:cs="Times New Roman"/>
          <w:sz w:val="24"/>
          <w:szCs w:val="24"/>
        </w:rPr>
      </w:pPr>
      <w:r w:rsidRPr="00D720A3">
        <w:rPr>
          <w:rFonts w:ascii="Calibri" w:eastAsia="Calibri" w:hAnsi="Calibri" w:cs="Times New Roman"/>
          <w:b/>
          <w:sz w:val="24"/>
          <w:szCs w:val="24"/>
        </w:rPr>
        <w:t>Sub-county:</w:t>
      </w:r>
      <w:r w:rsidRPr="00D720A3">
        <w:rPr>
          <w:rFonts w:ascii="Calibri" w:eastAsia="Calibri" w:hAnsi="Calibri" w:cs="Times New Roman"/>
          <w:sz w:val="24"/>
          <w:szCs w:val="24"/>
        </w:rPr>
        <w:t xml:space="preserve"> </w:t>
      </w:r>
      <w:r w:rsidRPr="00D720A3">
        <w:rPr>
          <w:rFonts w:ascii="Calibri" w:eastAsia="Calibri" w:hAnsi="Calibri" w:cs="Times New Roman"/>
          <w:sz w:val="24"/>
          <w:szCs w:val="24"/>
        </w:rPr>
        <w:tab/>
        <w:t>Math</w:t>
      </w:r>
      <w:r w:rsidRPr="00D720A3">
        <w:rPr>
          <w:rFonts w:ascii="Calibri" w:eastAsia="Calibri" w:hAnsi="Calibri" w:cs="Calibri"/>
          <w:sz w:val="24"/>
          <w:szCs w:val="24"/>
        </w:rPr>
        <w:t>i</w:t>
      </w:r>
      <w:r w:rsidRPr="00D720A3">
        <w:rPr>
          <w:rFonts w:ascii="Calibri" w:eastAsia="Calibri" w:hAnsi="Calibri" w:cs="Times New Roman"/>
          <w:sz w:val="24"/>
          <w:szCs w:val="24"/>
        </w:rPr>
        <w:t xml:space="preserve">ra west  </w:t>
      </w:r>
    </w:p>
    <w:p w:rsidR="00D720A3" w:rsidRPr="00D720A3" w:rsidRDefault="00D720A3" w:rsidP="00D720A3">
      <w:pPr>
        <w:tabs>
          <w:tab w:val="left" w:pos="1710"/>
        </w:tabs>
        <w:spacing w:after="0" w:line="360" w:lineRule="auto"/>
        <w:rPr>
          <w:rFonts w:ascii="Calibri" w:eastAsia="Calibri" w:hAnsi="Calibri" w:cs="Times New Roman"/>
          <w:sz w:val="24"/>
          <w:szCs w:val="24"/>
        </w:rPr>
      </w:pPr>
      <w:r w:rsidRPr="00D720A3">
        <w:rPr>
          <w:rFonts w:ascii="Calibri" w:eastAsia="Calibri" w:hAnsi="Calibri" w:cs="Times New Roman"/>
          <w:b/>
          <w:sz w:val="24"/>
          <w:szCs w:val="24"/>
        </w:rPr>
        <w:t>County:</w:t>
      </w:r>
      <w:r w:rsidRPr="00D720A3">
        <w:rPr>
          <w:rFonts w:ascii="Calibri" w:eastAsia="Calibri" w:hAnsi="Calibri" w:cs="Times New Roman"/>
          <w:sz w:val="24"/>
          <w:szCs w:val="24"/>
        </w:rPr>
        <w:t xml:space="preserve">  </w:t>
      </w:r>
      <w:r w:rsidRPr="00D720A3">
        <w:rPr>
          <w:rFonts w:ascii="Calibri" w:eastAsia="Calibri" w:hAnsi="Calibri" w:cs="Times New Roman"/>
          <w:sz w:val="24"/>
          <w:szCs w:val="24"/>
        </w:rPr>
        <w:tab/>
        <w:t>Nyeri</w:t>
      </w:r>
    </w:p>
    <w:p w:rsidR="00D720A3" w:rsidRPr="00D720A3" w:rsidRDefault="00D720A3" w:rsidP="00D720A3">
      <w:pPr>
        <w:tabs>
          <w:tab w:val="left" w:pos="1710"/>
        </w:tabs>
        <w:autoSpaceDE w:val="0"/>
        <w:autoSpaceDN w:val="0"/>
        <w:adjustRightInd w:val="0"/>
        <w:spacing w:after="0" w:line="360" w:lineRule="auto"/>
        <w:rPr>
          <w:rFonts w:ascii="Calibri" w:eastAsia="Calibri" w:hAnsi="Calibri" w:cs="Calibri"/>
          <w:sz w:val="24"/>
          <w:szCs w:val="24"/>
        </w:rPr>
      </w:pPr>
      <w:r w:rsidRPr="00D720A3">
        <w:rPr>
          <w:rFonts w:ascii="Calibri" w:eastAsia="Calibri" w:hAnsi="Calibri" w:cs="Calibri"/>
          <w:b/>
          <w:sz w:val="24"/>
          <w:szCs w:val="24"/>
        </w:rPr>
        <w:t>Coordinates:</w:t>
      </w:r>
      <w:r w:rsidRPr="00D720A3">
        <w:rPr>
          <w:rFonts w:ascii="Calibri" w:eastAsia="Calibri" w:hAnsi="Calibri" w:cs="Calibri"/>
          <w:sz w:val="24"/>
          <w:szCs w:val="24"/>
        </w:rPr>
        <w:tab/>
        <w:t>0° 25’ 51” S and 37° 03’ 01”</w:t>
      </w:r>
    </w:p>
    <w:p w:rsidR="00D720A3" w:rsidRPr="00D720A3" w:rsidRDefault="00D720A3" w:rsidP="00D720A3">
      <w:pPr>
        <w:tabs>
          <w:tab w:val="left" w:pos="1710"/>
        </w:tabs>
        <w:spacing w:after="0" w:line="360" w:lineRule="auto"/>
        <w:rPr>
          <w:rFonts w:ascii="Calibri" w:eastAsia="Calibri" w:hAnsi="Calibri" w:cs="Times New Roman"/>
          <w:sz w:val="24"/>
          <w:szCs w:val="24"/>
        </w:rPr>
      </w:pPr>
      <w:r w:rsidRPr="00D720A3">
        <w:rPr>
          <w:rFonts w:ascii="Calibri" w:eastAsia="Calibri" w:hAnsi="Calibri" w:cs="Times New Roman"/>
          <w:b/>
          <w:sz w:val="24"/>
          <w:szCs w:val="24"/>
        </w:rPr>
        <w:t>Ownership:</w:t>
      </w:r>
      <w:r w:rsidRPr="00D720A3">
        <w:rPr>
          <w:rFonts w:ascii="Calibri" w:eastAsia="Calibri" w:hAnsi="Calibri" w:cs="Times New Roman"/>
          <w:sz w:val="24"/>
          <w:szCs w:val="24"/>
        </w:rPr>
        <w:t xml:space="preserve"> </w:t>
      </w:r>
      <w:r w:rsidRPr="00D720A3">
        <w:rPr>
          <w:rFonts w:ascii="Calibri" w:eastAsia="Calibri" w:hAnsi="Calibri" w:cs="Times New Roman"/>
          <w:sz w:val="24"/>
          <w:szCs w:val="24"/>
        </w:rPr>
        <w:tab/>
        <w:t>Site on Riparian area</w:t>
      </w:r>
    </w:p>
    <w:p w:rsidR="00D720A3" w:rsidRPr="00D720A3" w:rsidRDefault="00D720A3" w:rsidP="00D720A3">
      <w:pPr>
        <w:spacing w:after="0" w:line="360" w:lineRule="auto"/>
        <w:jc w:val="both"/>
        <w:rPr>
          <w:rFonts w:ascii="Calibri" w:eastAsia="Calibri" w:hAnsi="Calibri" w:cs="Times New Roman"/>
          <w:sz w:val="24"/>
          <w:szCs w:val="24"/>
        </w:rPr>
      </w:pPr>
      <w:r w:rsidRPr="00D720A3">
        <w:rPr>
          <w:rFonts w:ascii="Calibri" w:eastAsia="Calibri" w:hAnsi="Calibri" w:cs="Times New Roman"/>
          <w:b/>
          <w:sz w:val="24"/>
          <w:szCs w:val="24"/>
        </w:rPr>
        <w:t>Distance:</w:t>
      </w:r>
      <w:r w:rsidRPr="00D720A3">
        <w:rPr>
          <w:rFonts w:ascii="Calibri" w:eastAsia="Calibri" w:hAnsi="Calibri" w:cs="Times New Roman"/>
          <w:sz w:val="24"/>
          <w:szCs w:val="24"/>
        </w:rPr>
        <w:tab/>
        <w:t xml:space="preserve">   17 kilometers from Nyeri town </w:t>
      </w:r>
    </w:p>
    <w:p w:rsidR="00D720A3" w:rsidRPr="00D720A3" w:rsidRDefault="00D720A3" w:rsidP="00D720A3">
      <w:pPr>
        <w:spacing w:after="0" w:line="360" w:lineRule="auto"/>
        <w:rPr>
          <w:rFonts w:ascii="Calibri" w:eastAsia="Calibri" w:hAnsi="Calibri" w:cs="Times New Roman"/>
          <w:b/>
          <w:sz w:val="24"/>
          <w:szCs w:val="24"/>
        </w:rPr>
      </w:pPr>
    </w:p>
    <w:p w:rsidR="00F47E70" w:rsidRDefault="00D720A3" w:rsidP="00D720A3">
      <w:pPr>
        <w:spacing w:line="360" w:lineRule="auto"/>
        <w:jc w:val="both"/>
        <w:rPr>
          <w:rFonts w:ascii="Times New Roman" w:hAnsi="Times New Roman" w:cs="Times New Roman"/>
          <w:b/>
          <w:sz w:val="24"/>
          <w:szCs w:val="24"/>
        </w:rPr>
      </w:pPr>
      <w:r w:rsidRPr="00D720A3">
        <w:rPr>
          <w:rFonts w:ascii="Times New Roman" w:eastAsia="Calibri" w:hAnsi="Times New Roman" w:cs="Times New Roman"/>
          <w:sz w:val="24"/>
          <w:szCs w:val="24"/>
        </w:rPr>
        <w:t xml:space="preserve">Two caves were identified on a stretch of about 150 meters downstream from the bridge. The team was informed that a serious battle (locally known as </w:t>
      </w:r>
      <w:r w:rsidRPr="00D720A3">
        <w:rPr>
          <w:rFonts w:ascii="Times New Roman" w:eastAsia="Calibri" w:hAnsi="Times New Roman" w:cs="Times New Roman"/>
          <w:i/>
          <w:sz w:val="24"/>
          <w:szCs w:val="24"/>
        </w:rPr>
        <w:t xml:space="preserve">Mbaara ya </w:t>
      </w:r>
      <w:r w:rsidRPr="00D720A3">
        <w:rPr>
          <w:rFonts w:ascii="Times New Roman" w:eastAsia="Calibri" w:hAnsi="Times New Roman" w:cs="Times New Roman"/>
          <w:b/>
          <w:i/>
          <w:sz w:val="24"/>
          <w:szCs w:val="24"/>
        </w:rPr>
        <w:t>Rũui Rũiru</w:t>
      </w:r>
      <w:r w:rsidRPr="00D720A3">
        <w:rPr>
          <w:rFonts w:ascii="Times New Roman" w:eastAsia="Calibri" w:hAnsi="Times New Roman" w:cs="Times New Roman"/>
          <w:sz w:val="24"/>
          <w:szCs w:val="24"/>
        </w:rPr>
        <w:t>-battle of the black river) was fought around this place between the Mau Mau and the British army. The battle is said to have started at Tumutumu near Karatina town.</w:t>
      </w:r>
      <w:r w:rsidRPr="00D720A3">
        <w:rPr>
          <w:rFonts w:ascii="Times New Roman" w:hAnsi="Times New Roman" w:cs="Times New Roman"/>
          <w:sz w:val="24"/>
          <w:szCs w:val="24"/>
        </w:rPr>
        <w:t xml:space="preserve"> A Mau Mau general by the name </w:t>
      </w:r>
      <w:r w:rsidRPr="00D720A3">
        <w:rPr>
          <w:rFonts w:ascii="Times New Roman" w:hAnsi="Times New Roman" w:cs="Times New Roman"/>
          <w:b/>
          <w:i/>
          <w:sz w:val="24"/>
          <w:szCs w:val="24"/>
        </w:rPr>
        <w:t>Kariba</w:t>
      </w:r>
      <w:r w:rsidRPr="00D720A3">
        <w:rPr>
          <w:rFonts w:ascii="Times New Roman" w:hAnsi="Times New Roman" w:cs="Times New Roman"/>
          <w:sz w:val="24"/>
          <w:szCs w:val="24"/>
        </w:rPr>
        <w:t xml:space="preserve"> was in-charge of the contingent of Mau Mau warriors who fought this famous battle.</w:t>
      </w:r>
      <w:r w:rsidRPr="00D720A3">
        <w:rPr>
          <w:rFonts w:ascii="Times New Roman" w:hAnsi="Times New Roman" w:cs="Times New Roman"/>
          <w:b/>
          <w:sz w:val="24"/>
          <w:szCs w:val="24"/>
        </w:rPr>
        <w:t xml:space="preserve">  </w:t>
      </w:r>
    </w:p>
    <w:p w:rsidR="00D720A3" w:rsidRDefault="00D720A3" w:rsidP="00D720A3">
      <w:pPr>
        <w:spacing w:line="360" w:lineRule="auto"/>
        <w:jc w:val="both"/>
        <w:rPr>
          <w:rFonts w:ascii="Times New Roman" w:hAnsi="Times New Roman" w:cs="Times New Roman"/>
          <w:b/>
          <w:sz w:val="24"/>
          <w:szCs w:val="24"/>
        </w:rPr>
      </w:pPr>
      <w:r>
        <w:rPr>
          <w:rFonts w:cs="Calibri"/>
          <w:noProof/>
          <w:sz w:val="24"/>
          <w:szCs w:val="24"/>
        </w:rPr>
        <w:drawing>
          <wp:inline distT="0" distB="0" distL="0" distR="0">
            <wp:extent cx="2343137" cy="2247089"/>
            <wp:effectExtent l="19050" t="19050" r="19685" b="20320"/>
            <wp:docPr id="26" name="Picture 26" descr="Kari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Karib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52976" cy="2256524"/>
                    </a:xfrm>
                    <a:prstGeom prst="rect">
                      <a:avLst/>
                    </a:prstGeom>
                    <a:noFill/>
                    <a:ln w="19050" cmpd="sng">
                      <a:solidFill>
                        <a:srgbClr val="000000"/>
                      </a:solidFill>
                      <a:miter lim="800000"/>
                      <a:headEnd/>
                      <a:tailEnd/>
                    </a:ln>
                    <a:effectLst/>
                  </pic:spPr>
                </pic:pic>
              </a:graphicData>
            </a:graphic>
          </wp:inline>
        </w:drawing>
      </w:r>
    </w:p>
    <w:p w:rsidR="00AA48B1" w:rsidRDefault="00AA48B1" w:rsidP="00AA48B1">
      <w:pPr>
        <w:spacing w:line="360" w:lineRule="auto"/>
        <w:rPr>
          <w:rFonts w:ascii="Times New Roman" w:hAnsi="Times New Roman" w:cs="Times New Roman"/>
          <w:b/>
          <w:sz w:val="24"/>
          <w:szCs w:val="24"/>
        </w:rPr>
      </w:pPr>
    </w:p>
    <w:p w:rsidR="000B04C4" w:rsidRDefault="000B04C4" w:rsidP="00AA48B1">
      <w:pPr>
        <w:spacing w:line="360" w:lineRule="auto"/>
        <w:rPr>
          <w:rFonts w:ascii="Times New Roman" w:hAnsi="Times New Roman" w:cs="Times New Roman"/>
          <w:b/>
          <w:sz w:val="24"/>
          <w:szCs w:val="24"/>
        </w:rPr>
      </w:pPr>
      <w:r w:rsidRPr="00AA48B1">
        <w:rPr>
          <w:rFonts w:ascii="Times New Roman" w:hAnsi="Times New Roman" w:cs="Times New Roman"/>
          <w:sz w:val="24"/>
          <w:szCs w:val="24"/>
        </w:rPr>
        <w:t xml:space="preserve">This sites can be nominated under criteria 8 </w:t>
      </w:r>
      <w:r w:rsidR="00AA48B1" w:rsidRPr="00AA48B1">
        <w:rPr>
          <w:rFonts w:ascii="Times New Roman" w:hAnsi="Times New Roman" w:cs="Times New Roman"/>
          <w:sz w:val="24"/>
          <w:szCs w:val="24"/>
        </w:rPr>
        <w:t>which states; be outstanding example representing major stages of earth’s history, including the record of life, significant on-going geological processes in the development of landforms, or significant geomorphic or physiographic features</w:t>
      </w:r>
      <w:r w:rsidR="00AA48B1">
        <w:rPr>
          <w:rFonts w:ascii="Times New Roman" w:hAnsi="Times New Roman" w:cs="Times New Roman"/>
          <w:b/>
          <w:sz w:val="24"/>
          <w:szCs w:val="24"/>
        </w:rPr>
        <w:t>.</w:t>
      </w:r>
    </w:p>
    <w:p w:rsidR="000B04C4" w:rsidRDefault="000B04C4" w:rsidP="00D720A3">
      <w:pPr>
        <w:spacing w:line="360" w:lineRule="auto"/>
        <w:jc w:val="center"/>
        <w:rPr>
          <w:rFonts w:ascii="Times New Roman" w:hAnsi="Times New Roman" w:cs="Times New Roman"/>
          <w:b/>
          <w:sz w:val="24"/>
          <w:szCs w:val="24"/>
        </w:rPr>
      </w:pPr>
    </w:p>
    <w:p w:rsidR="00B475A6" w:rsidRPr="00D720A3" w:rsidRDefault="00A46A67" w:rsidP="00AE4B63">
      <w:pPr>
        <w:spacing w:line="360" w:lineRule="auto"/>
        <w:rPr>
          <w:rFonts w:ascii="Times New Roman" w:hAnsi="Times New Roman" w:cs="Times New Roman"/>
          <w:sz w:val="24"/>
          <w:szCs w:val="24"/>
        </w:rPr>
      </w:pPr>
      <w:r w:rsidRPr="00A46A67">
        <w:rPr>
          <w:rFonts w:ascii="Times New Roman" w:hAnsi="Times New Roman"/>
          <w:b/>
          <w:sz w:val="24"/>
          <w:szCs w:val="24"/>
        </w:rPr>
        <w:t>BLESSED IRENE STEFANI (NYAATHA) SHRINE</w:t>
      </w:r>
    </w:p>
    <w:p w:rsidR="00B475A6" w:rsidRPr="00A46A67" w:rsidRDefault="00B475A6" w:rsidP="00EE2CD0">
      <w:pPr>
        <w:pStyle w:val="ListParagraph"/>
        <w:spacing w:line="360" w:lineRule="auto"/>
        <w:ind w:left="0"/>
        <w:jc w:val="both"/>
        <w:rPr>
          <w:rFonts w:ascii="Times New Roman" w:hAnsi="Times New Roman"/>
          <w:b/>
          <w:sz w:val="24"/>
          <w:szCs w:val="24"/>
        </w:rPr>
      </w:pPr>
      <w:r w:rsidRPr="00A46A67">
        <w:rPr>
          <w:rFonts w:ascii="Times New Roman" w:hAnsi="Times New Roman"/>
          <w:b/>
          <w:sz w:val="24"/>
          <w:szCs w:val="24"/>
        </w:rPr>
        <w:t xml:space="preserve"> </w:t>
      </w:r>
    </w:p>
    <w:p w:rsidR="00B475A6" w:rsidRPr="00A46A67" w:rsidRDefault="00B475A6" w:rsidP="00EE2CD0">
      <w:pPr>
        <w:pStyle w:val="ListParagraph"/>
        <w:spacing w:after="0" w:line="360" w:lineRule="auto"/>
        <w:ind w:left="0"/>
        <w:jc w:val="both"/>
        <w:rPr>
          <w:rFonts w:ascii="Times New Roman" w:hAnsi="Times New Roman"/>
          <w:sz w:val="24"/>
          <w:szCs w:val="24"/>
        </w:rPr>
      </w:pPr>
      <w:r w:rsidRPr="00A46A67">
        <w:rPr>
          <w:rFonts w:ascii="Times New Roman" w:hAnsi="Times New Roman"/>
          <w:sz w:val="24"/>
          <w:szCs w:val="24"/>
        </w:rPr>
        <w:t>Sister Irene Stefani was born at Anfo, Brescia (Italy) on 22</w:t>
      </w:r>
      <w:r w:rsidRPr="00A46A67">
        <w:rPr>
          <w:rFonts w:ascii="Times New Roman" w:hAnsi="Times New Roman"/>
          <w:sz w:val="24"/>
          <w:szCs w:val="24"/>
          <w:vertAlign w:val="superscript"/>
        </w:rPr>
        <w:t>nd</w:t>
      </w:r>
      <w:r w:rsidRPr="00A46A67">
        <w:rPr>
          <w:rFonts w:ascii="Times New Roman" w:hAnsi="Times New Roman"/>
          <w:sz w:val="24"/>
          <w:szCs w:val="24"/>
        </w:rPr>
        <w:t xml:space="preserve"> August 1891 in a family of twelve (12) children. Five of her siblings latter died, followed by the death of her parents hence leaving her with the responsibility of parenting her siblings. At the age of 20 years, she joined the Consolata Sisters, a congregation founded by Blessed Joseph Allamano (Mina &amp; Gatti, nd). </w:t>
      </w:r>
    </w:p>
    <w:p w:rsidR="009A60D1" w:rsidRPr="00A46A67" w:rsidRDefault="009A60D1" w:rsidP="00EE2CD0">
      <w:pPr>
        <w:pStyle w:val="ListParagraph"/>
        <w:spacing w:after="0" w:line="360" w:lineRule="auto"/>
        <w:ind w:left="0"/>
        <w:jc w:val="both"/>
        <w:rPr>
          <w:rFonts w:ascii="Times New Roman" w:hAnsi="Times New Roman"/>
          <w:sz w:val="24"/>
          <w:szCs w:val="24"/>
        </w:rPr>
      </w:pPr>
    </w:p>
    <w:p w:rsidR="009A60D1" w:rsidRPr="00A46A67" w:rsidRDefault="00956A31" w:rsidP="00EE2CD0">
      <w:pPr>
        <w:autoSpaceDE w:val="0"/>
        <w:autoSpaceDN w:val="0"/>
        <w:adjustRightInd w:val="0"/>
        <w:spacing w:after="0" w:line="360" w:lineRule="auto"/>
        <w:jc w:val="both"/>
        <w:rPr>
          <w:rFonts w:ascii="Times New Roman" w:eastAsia="Calibri" w:hAnsi="Times New Roman" w:cs="Times New Roman"/>
          <w:sz w:val="24"/>
          <w:szCs w:val="24"/>
        </w:rPr>
      </w:pPr>
      <w:r w:rsidRPr="00956A31">
        <w:rPr>
          <w:rFonts w:ascii="Times New Roman" w:eastAsia="Calibri" w:hAnsi="Times New Roman" w:cs="Times New Roman"/>
          <w:sz w:val="24"/>
          <w:szCs w:val="24"/>
        </w:rPr>
        <w:t>On 2</w:t>
      </w:r>
      <w:r w:rsidRPr="00956A31">
        <w:rPr>
          <w:rFonts w:ascii="Times New Roman" w:eastAsia="Calibri" w:hAnsi="Times New Roman" w:cs="Times New Roman"/>
          <w:sz w:val="24"/>
          <w:szCs w:val="24"/>
          <w:vertAlign w:val="superscript"/>
        </w:rPr>
        <w:t>nd</w:t>
      </w:r>
      <w:r w:rsidRPr="00956A31">
        <w:rPr>
          <w:rFonts w:ascii="Times New Roman" w:eastAsia="Calibri" w:hAnsi="Times New Roman" w:cs="Times New Roman"/>
          <w:sz w:val="24"/>
          <w:szCs w:val="24"/>
        </w:rPr>
        <w:t xml:space="preserve"> April, 2011 Pope Benedict XVI authorized the issuance of a decree on her </w:t>
      </w:r>
      <w:r w:rsidRPr="00956A31">
        <w:rPr>
          <w:rFonts w:ascii="Times New Roman" w:eastAsia="Calibri" w:hAnsi="Times New Roman" w:cs="Times New Roman"/>
          <w:b/>
          <w:bCs/>
          <w:sz w:val="24"/>
          <w:szCs w:val="24"/>
        </w:rPr>
        <w:t xml:space="preserve">“Heroic Virtues” </w:t>
      </w:r>
      <w:r w:rsidRPr="00956A31">
        <w:rPr>
          <w:rFonts w:ascii="Times New Roman" w:eastAsia="Calibri" w:hAnsi="Times New Roman" w:cs="Times New Roman"/>
          <w:sz w:val="24"/>
          <w:szCs w:val="24"/>
        </w:rPr>
        <w:t xml:space="preserve">and Sister Irene was proclaimed </w:t>
      </w:r>
      <w:r w:rsidRPr="00956A31">
        <w:rPr>
          <w:rFonts w:ascii="Times New Roman" w:eastAsia="Calibri" w:hAnsi="Times New Roman" w:cs="Times New Roman"/>
          <w:b/>
          <w:bCs/>
          <w:sz w:val="24"/>
          <w:szCs w:val="24"/>
        </w:rPr>
        <w:t xml:space="preserve">Venerable, </w:t>
      </w:r>
      <w:r w:rsidRPr="00956A31">
        <w:rPr>
          <w:rFonts w:ascii="Times New Roman" w:eastAsia="Calibri" w:hAnsi="Times New Roman" w:cs="Times New Roman"/>
          <w:bCs/>
          <w:sz w:val="24"/>
          <w:szCs w:val="24"/>
        </w:rPr>
        <w:t>hence taking up the status ‘Servant of God’</w:t>
      </w:r>
      <w:r w:rsidRPr="00956A31">
        <w:rPr>
          <w:rFonts w:ascii="Times New Roman" w:eastAsia="Calibri" w:hAnsi="Times New Roman" w:cs="Times New Roman"/>
          <w:sz w:val="24"/>
          <w:szCs w:val="24"/>
        </w:rPr>
        <w:t>.</w:t>
      </w:r>
      <w:r w:rsidR="009A60D1" w:rsidRPr="00A46A67">
        <w:rPr>
          <w:rFonts w:ascii="Times New Roman" w:eastAsia="Calibri" w:hAnsi="Times New Roman" w:cs="Times New Roman"/>
          <w:sz w:val="24"/>
          <w:szCs w:val="24"/>
        </w:rPr>
        <w:t xml:space="preserve"> One of the heroic virtues when Sister Irene learnt that one of her students, Mr. Julius Ngari</w:t>
      </w:r>
      <w:r w:rsidR="009A60D1" w:rsidRPr="00A46A67">
        <w:rPr>
          <w:rFonts w:ascii="Times New Roman" w:eastAsia="Calibri" w:hAnsi="Times New Roman" w:cs="Times New Roman"/>
          <w:sz w:val="24"/>
          <w:szCs w:val="24"/>
          <w:vertAlign w:val="superscript"/>
        </w:rPr>
        <w:t xml:space="preserve"> </w:t>
      </w:r>
      <w:r w:rsidR="009A60D1" w:rsidRPr="00A46A67">
        <w:rPr>
          <w:rFonts w:ascii="Times New Roman" w:eastAsia="Calibri" w:hAnsi="Times New Roman" w:cs="Times New Roman"/>
          <w:sz w:val="24"/>
          <w:szCs w:val="24"/>
        </w:rPr>
        <w:t>was sick and decided to visit him, ignoring the fact that he was suffering from plague. From this encounter, Sister Irene Stefani also contracted the dreaded plague</w:t>
      </w:r>
      <w:r w:rsidR="009A60D1" w:rsidRPr="00A46A67">
        <w:rPr>
          <w:rFonts w:ascii="Times New Roman" w:eastAsia="Calibri" w:hAnsi="Times New Roman" w:cs="Times New Roman"/>
          <w:sz w:val="24"/>
          <w:szCs w:val="24"/>
          <w:vertAlign w:val="superscript"/>
        </w:rPr>
        <w:t xml:space="preserve"> </w:t>
      </w:r>
      <w:r w:rsidR="009A60D1" w:rsidRPr="00A46A67">
        <w:rPr>
          <w:rFonts w:ascii="Times New Roman" w:eastAsia="Calibri" w:hAnsi="Times New Roman" w:cs="Times New Roman"/>
          <w:sz w:val="24"/>
          <w:szCs w:val="24"/>
        </w:rPr>
        <w:t>that eventually caused her death. It was out of these acts of Mercy that she was nicked-named, Nyaatha (that can be translated to Merciful mother).</w:t>
      </w:r>
      <w:r w:rsidR="00EE2CD0" w:rsidRPr="00A46A67">
        <w:rPr>
          <w:rFonts w:ascii="Times New Roman" w:eastAsia="Calibri" w:hAnsi="Times New Roman" w:cs="Times New Roman"/>
          <w:sz w:val="24"/>
          <w:szCs w:val="24"/>
        </w:rPr>
        <w:t xml:space="preserve"> </w:t>
      </w:r>
      <w:r w:rsidR="00EE2CD0" w:rsidRPr="00A46A67">
        <w:rPr>
          <w:rFonts w:ascii="Times New Roman" w:hAnsi="Times New Roman" w:cs="Times New Roman"/>
          <w:sz w:val="24"/>
          <w:szCs w:val="24"/>
        </w:rPr>
        <w:t>S</w:t>
      </w:r>
      <w:r w:rsidR="009A60D1" w:rsidRPr="00A46A67">
        <w:rPr>
          <w:rFonts w:ascii="Times New Roman" w:hAnsi="Times New Roman" w:cs="Times New Roman"/>
          <w:sz w:val="24"/>
          <w:szCs w:val="24"/>
        </w:rPr>
        <w:t>he</w:t>
      </w:r>
      <w:r w:rsidR="00EE2CD0" w:rsidRPr="00A46A67">
        <w:rPr>
          <w:rFonts w:ascii="Times New Roman" w:hAnsi="Times New Roman" w:cs="Times New Roman"/>
          <w:sz w:val="24"/>
          <w:szCs w:val="24"/>
        </w:rPr>
        <w:t xml:space="preserve"> also</w:t>
      </w:r>
      <w:r w:rsidR="009A60D1" w:rsidRPr="00A46A67">
        <w:rPr>
          <w:rFonts w:ascii="Times New Roman" w:hAnsi="Times New Roman" w:cs="Times New Roman"/>
          <w:sz w:val="24"/>
          <w:szCs w:val="24"/>
        </w:rPr>
        <w:t xml:space="preserve"> worked with a Medical Colonel to </w:t>
      </w:r>
      <w:r w:rsidR="00C12D6E" w:rsidRPr="00A46A67">
        <w:rPr>
          <w:rFonts w:ascii="Times New Roman" w:hAnsi="Times New Roman" w:cs="Times New Roman"/>
          <w:sz w:val="24"/>
          <w:szCs w:val="24"/>
        </w:rPr>
        <w:t>nurse those</w:t>
      </w:r>
      <w:r w:rsidR="009A60D1" w:rsidRPr="00A46A67">
        <w:rPr>
          <w:rFonts w:ascii="Times New Roman" w:hAnsi="Times New Roman" w:cs="Times New Roman"/>
          <w:sz w:val="24"/>
          <w:szCs w:val="24"/>
        </w:rPr>
        <w:t xml:space="preserve"> injured in military hospitals in Kenya and </w:t>
      </w:r>
      <w:r w:rsidR="00C12D6E" w:rsidRPr="00A46A67">
        <w:rPr>
          <w:rFonts w:ascii="Times New Roman" w:hAnsi="Times New Roman" w:cs="Times New Roman"/>
          <w:sz w:val="24"/>
          <w:szCs w:val="24"/>
        </w:rPr>
        <w:t>Tanzania (</w:t>
      </w:r>
      <w:r w:rsidR="009A60D1" w:rsidRPr="00A46A67">
        <w:rPr>
          <w:rFonts w:ascii="Times New Roman" w:hAnsi="Times New Roman" w:cs="Times New Roman"/>
          <w:sz w:val="24"/>
          <w:szCs w:val="24"/>
        </w:rPr>
        <w:t xml:space="preserve">NB: Sister Irene had not trained as a nurse). </w:t>
      </w:r>
      <w:r w:rsidR="00EE2CD0" w:rsidRPr="00A46A67">
        <w:rPr>
          <w:rFonts w:ascii="Times New Roman" w:hAnsi="Times New Roman" w:cs="Times New Roman"/>
          <w:sz w:val="24"/>
          <w:szCs w:val="24"/>
        </w:rPr>
        <w:t>She engaged in outreach catechism and nursing, targeting the aged and sick in the villages.</w:t>
      </w:r>
      <w:r w:rsidR="009A60D1" w:rsidRPr="00A46A67">
        <w:rPr>
          <w:rFonts w:ascii="Times New Roman" w:hAnsi="Times New Roman" w:cs="Times New Roman"/>
          <w:sz w:val="24"/>
          <w:szCs w:val="24"/>
        </w:rPr>
        <w:t xml:space="preserve"> </w:t>
      </w:r>
    </w:p>
    <w:p w:rsidR="009A60D1" w:rsidRPr="00A46A67" w:rsidRDefault="009A60D1" w:rsidP="00EE2CD0">
      <w:pPr>
        <w:pStyle w:val="ListParagraph"/>
        <w:spacing w:before="240" w:after="0" w:line="360" w:lineRule="auto"/>
        <w:ind w:left="0"/>
        <w:jc w:val="both"/>
        <w:rPr>
          <w:rFonts w:ascii="Times New Roman" w:hAnsi="Times New Roman"/>
          <w:sz w:val="24"/>
          <w:szCs w:val="24"/>
        </w:rPr>
      </w:pPr>
      <w:r w:rsidRPr="00A46A67">
        <w:rPr>
          <w:rFonts w:ascii="Times New Roman" w:hAnsi="Times New Roman"/>
          <w:noProof/>
          <w:sz w:val="24"/>
          <w:szCs w:val="24"/>
        </w:rPr>
        <w:drawing>
          <wp:inline distT="0" distB="0" distL="0" distR="0" wp14:anchorId="243F8949" wp14:editId="348289E4">
            <wp:extent cx="2957208" cy="2064385"/>
            <wp:effectExtent l="38100" t="38100" r="33655" b="31115"/>
            <wp:docPr id="18" name="Picture 18" descr="IMG_20180803_12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20180803_1204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70916" cy="2073954"/>
                    </a:xfrm>
                    <a:prstGeom prst="rect">
                      <a:avLst/>
                    </a:prstGeom>
                    <a:noFill/>
                    <a:ln w="28575" cmpd="sng">
                      <a:solidFill>
                        <a:srgbClr val="000000"/>
                      </a:solidFill>
                      <a:miter lim="800000"/>
                      <a:headEnd/>
                      <a:tailEnd/>
                    </a:ln>
                    <a:effectLst/>
                  </pic:spPr>
                </pic:pic>
              </a:graphicData>
            </a:graphic>
          </wp:inline>
        </w:drawing>
      </w:r>
    </w:p>
    <w:p w:rsidR="00956A31" w:rsidRPr="00AE4B63" w:rsidRDefault="00EE2CD0" w:rsidP="00EE2CD0">
      <w:pPr>
        <w:pStyle w:val="ListParagraph"/>
        <w:spacing w:after="0" w:line="360" w:lineRule="auto"/>
        <w:ind w:left="0"/>
        <w:jc w:val="both"/>
        <w:rPr>
          <w:rFonts w:ascii="Times New Roman" w:hAnsi="Times New Roman"/>
          <w:b/>
          <w:i/>
          <w:sz w:val="24"/>
          <w:szCs w:val="24"/>
        </w:rPr>
      </w:pPr>
      <w:r w:rsidRPr="00AE4B63">
        <w:rPr>
          <w:rFonts w:ascii="Times New Roman" w:hAnsi="Times New Roman"/>
          <w:b/>
          <w:i/>
          <w:sz w:val="24"/>
          <w:szCs w:val="24"/>
        </w:rPr>
        <w:t>Sister Irene Stefani attending to a patient in the village (source: Gĩkondi shrine)</w:t>
      </w:r>
      <w:r w:rsidR="00A46A67" w:rsidRPr="00AE4B63">
        <w:rPr>
          <w:rFonts w:ascii="Times New Roman" w:hAnsi="Times New Roman"/>
          <w:b/>
          <w:i/>
          <w:noProof/>
          <w:sz w:val="24"/>
          <w:szCs w:val="24"/>
        </w:rPr>
        <w:t xml:space="preserve"> </w:t>
      </w:r>
    </w:p>
    <w:p w:rsidR="00A46A67" w:rsidRDefault="00A46A67" w:rsidP="00EE2CD0">
      <w:pPr>
        <w:pStyle w:val="ListParagraph"/>
        <w:spacing w:after="0" w:line="360" w:lineRule="auto"/>
        <w:ind w:left="0"/>
        <w:jc w:val="both"/>
        <w:rPr>
          <w:rFonts w:ascii="Times New Roman" w:hAnsi="Times New Roman"/>
          <w:b/>
          <w:sz w:val="24"/>
          <w:szCs w:val="24"/>
        </w:rPr>
      </w:pPr>
    </w:p>
    <w:p w:rsidR="00A46A67" w:rsidRPr="00A46A67" w:rsidRDefault="00A46A67" w:rsidP="00EE2CD0">
      <w:pPr>
        <w:pStyle w:val="ListParagraph"/>
        <w:spacing w:after="0" w:line="360" w:lineRule="auto"/>
        <w:ind w:left="0"/>
        <w:jc w:val="both"/>
        <w:rPr>
          <w:rFonts w:ascii="Times New Roman" w:hAnsi="Times New Roman"/>
          <w:b/>
          <w:noProof/>
          <w:sz w:val="24"/>
          <w:szCs w:val="24"/>
        </w:rPr>
      </w:pPr>
    </w:p>
    <w:p w:rsidR="00812B83" w:rsidRPr="00B475A6" w:rsidRDefault="00812B83" w:rsidP="00812B83">
      <w:pPr>
        <w:spacing w:after="0" w:line="360" w:lineRule="auto"/>
        <w:jc w:val="both"/>
        <w:rPr>
          <w:rFonts w:ascii="Times New Roman" w:eastAsia="Calibri" w:hAnsi="Times New Roman" w:cs="Times New Roman"/>
          <w:sz w:val="24"/>
          <w:szCs w:val="24"/>
        </w:rPr>
      </w:pPr>
      <w:r w:rsidRPr="00B475A6">
        <w:rPr>
          <w:rFonts w:ascii="Times New Roman" w:eastAsia="Calibri" w:hAnsi="Times New Roman" w:cs="Times New Roman"/>
          <w:sz w:val="24"/>
          <w:szCs w:val="24"/>
        </w:rPr>
        <w:t>The shrine is located approximately 32 kilometers south-west of Nyeri town in the following administrative jurisdiction.</w:t>
      </w:r>
    </w:p>
    <w:p w:rsidR="00812B83" w:rsidRPr="00B475A6" w:rsidRDefault="00812B83" w:rsidP="00812B83">
      <w:pPr>
        <w:spacing w:after="0" w:line="360" w:lineRule="auto"/>
        <w:jc w:val="both"/>
        <w:rPr>
          <w:rFonts w:ascii="Times New Roman" w:eastAsia="Calibri" w:hAnsi="Times New Roman" w:cs="Times New Roman"/>
          <w:sz w:val="24"/>
          <w:szCs w:val="24"/>
        </w:rPr>
      </w:pPr>
      <w:r w:rsidRPr="00B475A6">
        <w:rPr>
          <w:rFonts w:ascii="Times New Roman" w:eastAsia="Calibri" w:hAnsi="Times New Roman" w:cs="Times New Roman"/>
          <w:b/>
          <w:sz w:val="24"/>
          <w:szCs w:val="24"/>
        </w:rPr>
        <w:t>Sub Location</w:t>
      </w:r>
      <w:r w:rsidRPr="00B475A6">
        <w:rPr>
          <w:rFonts w:ascii="Times New Roman" w:eastAsia="Calibri" w:hAnsi="Times New Roman" w:cs="Times New Roman"/>
          <w:sz w:val="24"/>
          <w:szCs w:val="24"/>
        </w:rPr>
        <w:t xml:space="preserve">: </w:t>
      </w:r>
      <w:r w:rsidRPr="00B475A6">
        <w:rPr>
          <w:rFonts w:ascii="Times New Roman" w:eastAsia="Calibri" w:hAnsi="Times New Roman" w:cs="Times New Roman"/>
          <w:sz w:val="24"/>
          <w:szCs w:val="24"/>
        </w:rPr>
        <w:tab/>
        <w:t>Kiîrungi</w:t>
      </w:r>
    </w:p>
    <w:p w:rsidR="00812B83" w:rsidRPr="00B475A6" w:rsidRDefault="00812B83" w:rsidP="00812B83">
      <w:pPr>
        <w:spacing w:after="0" w:line="360" w:lineRule="auto"/>
        <w:jc w:val="both"/>
        <w:rPr>
          <w:rFonts w:ascii="Times New Roman" w:eastAsia="Calibri" w:hAnsi="Times New Roman" w:cs="Times New Roman"/>
          <w:sz w:val="24"/>
          <w:szCs w:val="24"/>
        </w:rPr>
      </w:pPr>
      <w:r w:rsidRPr="00B475A6">
        <w:rPr>
          <w:rFonts w:ascii="Times New Roman" w:eastAsia="Calibri" w:hAnsi="Times New Roman" w:cs="Times New Roman"/>
          <w:b/>
          <w:sz w:val="24"/>
          <w:szCs w:val="24"/>
        </w:rPr>
        <w:t>Location:</w:t>
      </w:r>
      <w:r w:rsidRPr="00B475A6">
        <w:rPr>
          <w:rFonts w:ascii="Times New Roman" w:eastAsia="Calibri" w:hAnsi="Times New Roman" w:cs="Times New Roman"/>
          <w:sz w:val="24"/>
          <w:szCs w:val="24"/>
        </w:rPr>
        <w:t xml:space="preserve"> </w:t>
      </w:r>
      <w:r w:rsidRPr="00B475A6">
        <w:rPr>
          <w:rFonts w:ascii="Times New Roman" w:eastAsia="Calibri" w:hAnsi="Times New Roman" w:cs="Times New Roman"/>
          <w:sz w:val="24"/>
          <w:szCs w:val="24"/>
        </w:rPr>
        <w:tab/>
        <w:t>Mũkũrwe-ini East</w:t>
      </w:r>
    </w:p>
    <w:p w:rsidR="00812B83" w:rsidRPr="00B475A6" w:rsidRDefault="00812B83" w:rsidP="00812B83">
      <w:pPr>
        <w:spacing w:after="0" w:line="360" w:lineRule="auto"/>
        <w:jc w:val="both"/>
        <w:rPr>
          <w:rFonts w:ascii="Times New Roman" w:eastAsia="Calibri" w:hAnsi="Times New Roman" w:cs="Times New Roman"/>
          <w:b/>
          <w:sz w:val="24"/>
          <w:szCs w:val="24"/>
        </w:rPr>
      </w:pPr>
      <w:r w:rsidRPr="00B475A6">
        <w:rPr>
          <w:rFonts w:ascii="Times New Roman" w:eastAsia="Calibri" w:hAnsi="Times New Roman" w:cs="Times New Roman"/>
          <w:b/>
          <w:sz w:val="24"/>
          <w:szCs w:val="24"/>
        </w:rPr>
        <w:t>Sub County:</w:t>
      </w:r>
      <w:r w:rsidRPr="00B475A6">
        <w:rPr>
          <w:rFonts w:ascii="Times New Roman" w:eastAsia="Calibri" w:hAnsi="Times New Roman" w:cs="Times New Roman"/>
          <w:b/>
          <w:sz w:val="24"/>
          <w:szCs w:val="24"/>
        </w:rPr>
        <w:tab/>
      </w:r>
      <w:r w:rsidRPr="00B475A6">
        <w:rPr>
          <w:rFonts w:ascii="Times New Roman" w:eastAsia="Calibri" w:hAnsi="Times New Roman" w:cs="Times New Roman"/>
          <w:sz w:val="24"/>
          <w:szCs w:val="24"/>
        </w:rPr>
        <w:t>Mũkũrwe-ini</w:t>
      </w:r>
      <w:r w:rsidRPr="00B475A6">
        <w:rPr>
          <w:rFonts w:ascii="Times New Roman" w:eastAsia="Calibri" w:hAnsi="Times New Roman" w:cs="Times New Roman"/>
          <w:b/>
          <w:sz w:val="24"/>
          <w:szCs w:val="24"/>
        </w:rPr>
        <w:t xml:space="preserve"> </w:t>
      </w:r>
    </w:p>
    <w:p w:rsidR="00812B83" w:rsidRPr="00B475A6" w:rsidRDefault="00812B83" w:rsidP="00812B83">
      <w:pPr>
        <w:spacing w:after="0" w:line="360" w:lineRule="auto"/>
        <w:jc w:val="both"/>
        <w:rPr>
          <w:rFonts w:ascii="Times New Roman" w:eastAsia="Calibri" w:hAnsi="Times New Roman" w:cs="Times New Roman"/>
          <w:sz w:val="24"/>
          <w:szCs w:val="24"/>
        </w:rPr>
      </w:pPr>
      <w:r w:rsidRPr="00B475A6">
        <w:rPr>
          <w:rFonts w:ascii="Times New Roman" w:eastAsia="Calibri" w:hAnsi="Times New Roman" w:cs="Times New Roman"/>
          <w:b/>
          <w:sz w:val="24"/>
          <w:szCs w:val="24"/>
        </w:rPr>
        <w:t>County:</w:t>
      </w:r>
      <w:r w:rsidRPr="00B475A6">
        <w:rPr>
          <w:rFonts w:ascii="Times New Roman" w:eastAsia="Calibri" w:hAnsi="Times New Roman" w:cs="Times New Roman"/>
          <w:sz w:val="24"/>
          <w:szCs w:val="24"/>
        </w:rPr>
        <w:t xml:space="preserve"> </w:t>
      </w:r>
      <w:r w:rsidRPr="00B475A6">
        <w:rPr>
          <w:rFonts w:ascii="Times New Roman" w:eastAsia="Calibri" w:hAnsi="Times New Roman" w:cs="Times New Roman"/>
          <w:sz w:val="24"/>
          <w:szCs w:val="24"/>
        </w:rPr>
        <w:tab/>
        <w:t xml:space="preserve">Nyeri </w:t>
      </w:r>
      <w:r w:rsidRPr="00B475A6">
        <w:rPr>
          <w:rFonts w:ascii="Times New Roman" w:eastAsia="Calibri" w:hAnsi="Times New Roman" w:cs="Times New Roman"/>
          <w:sz w:val="24"/>
          <w:szCs w:val="24"/>
        </w:rPr>
        <w:tab/>
      </w:r>
    </w:p>
    <w:p w:rsidR="00812B83" w:rsidRPr="00B475A6" w:rsidRDefault="00812B83" w:rsidP="00812B83">
      <w:pPr>
        <w:spacing w:line="360" w:lineRule="auto"/>
        <w:jc w:val="both"/>
        <w:rPr>
          <w:rFonts w:ascii="Times New Roman" w:eastAsia="Times New Roman" w:hAnsi="Times New Roman" w:cs="Times New Roman"/>
          <w:color w:val="000000"/>
          <w:sz w:val="24"/>
          <w:szCs w:val="24"/>
        </w:rPr>
      </w:pPr>
      <w:r w:rsidRPr="00B475A6">
        <w:rPr>
          <w:rFonts w:ascii="Times New Roman" w:eastAsia="Calibri" w:hAnsi="Times New Roman" w:cs="Times New Roman"/>
          <w:b/>
          <w:sz w:val="24"/>
          <w:szCs w:val="24"/>
        </w:rPr>
        <w:t>Coordinates</w:t>
      </w:r>
      <w:r w:rsidRPr="00B475A6">
        <w:rPr>
          <w:rFonts w:ascii="Times New Roman" w:eastAsia="Calibri" w:hAnsi="Times New Roman" w:cs="Times New Roman"/>
          <w:sz w:val="24"/>
          <w:szCs w:val="24"/>
        </w:rPr>
        <w:t>:</w:t>
      </w:r>
      <w:r w:rsidRPr="00B475A6">
        <w:rPr>
          <w:rFonts w:ascii="Times New Roman" w:eastAsia="Calibri" w:hAnsi="Times New Roman" w:cs="Times New Roman"/>
          <w:sz w:val="24"/>
          <w:szCs w:val="24"/>
        </w:rPr>
        <w:tab/>
        <w:t xml:space="preserve"> 00.57561</w:t>
      </w:r>
      <w:r w:rsidRPr="00B475A6">
        <w:rPr>
          <w:rFonts w:ascii="Times New Roman" w:eastAsia="Calibri" w:hAnsi="Times New Roman" w:cs="Times New Roman"/>
          <w:sz w:val="24"/>
          <w:szCs w:val="24"/>
          <w:vertAlign w:val="superscript"/>
        </w:rPr>
        <w:t>0</w:t>
      </w:r>
      <w:r w:rsidRPr="00B475A6">
        <w:rPr>
          <w:rFonts w:ascii="Times New Roman" w:eastAsia="Calibri" w:hAnsi="Times New Roman" w:cs="Times New Roman"/>
          <w:sz w:val="24"/>
          <w:szCs w:val="24"/>
        </w:rPr>
        <w:t xml:space="preserve"> S, 037.03200</w:t>
      </w:r>
      <w:r w:rsidRPr="00B475A6">
        <w:rPr>
          <w:rFonts w:ascii="Times New Roman" w:eastAsia="Calibri" w:hAnsi="Times New Roman" w:cs="Times New Roman"/>
          <w:sz w:val="24"/>
          <w:szCs w:val="24"/>
          <w:vertAlign w:val="superscript"/>
        </w:rPr>
        <w:t>0</w:t>
      </w:r>
      <w:r w:rsidRPr="00B475A6">
        <w:rPr>
          <w:rFonts w:ascii="Times New Roman" w:eastAsia="Calibri" w:hAnsi="Times New Roman" w:cs="Times New Roman"/>
          <w:sz w:val="24"/>
          <w:szCs w:val="24"/>
        </w:rPr>
        <w:t xml:space="preserve"> E, Elevation 1758 M </w:t>
      </w:r>
    </w:p>
    <w:p w:rsidR="00812B83" w:rsidRPr="00B475A6" w:rsidRDefault="00812B83" w:rsidP="00812B83">
      <w:pPr>
        <w:spacing w:after="0" w:line="360" w:lineRule="auto"/>
        <w:jc w:val="both"/>
        <w:rPr>
          <w:rFonts w:ascii="Times New Roman" w:eastAsia="Calibri" w:hAnsi="Times New Roman" w:cs="Times New Roman"/>
          <w:sz w:val="24"/>
          <w:szCs w:val="24"/>
        </w:rPr>
      </w:pPr>
      <w:r w:rsidRPr="00B475A6">
        <w:rPr>
          <w:rFonts w:ascii="Times New Roman" w:eastAsia="Calibri" w:hAnsi="Times New Roman" w:cs="Times New Roman"/>
          <w:b/>
          <w:sz w:val="24"/>
          <w:szCs w:val="24"/>
        </w:rPr>
        <w:t>Size:</w:t>
      </w:r>
      <w:r w:rsidRPr="00B475A6">
        <w:rPr>
          <w:rFonts w:ascii="Times New Roman" w:eastAsia="Calibri" w:hAnsi="Times New Roman" w:cs="Times New Roman"/>
          <w:sz w:val="24"/>
          <w:szCs w:val="24"/>
        </w:rPr>
        <w:t xml:space="preserve"> Approximately 20 x 50ft (area occupied by the shrine)</w:t>
      </w:r>
    </w:p>
    <w:p w:rsidR="009A60D1" w:rsidRPr="00A46A67" w:rsidRDefault="009A60D1" w:rsidP="00EE2CD0">
      <w:pPr>
        <w:pStyle w:val="ListParagraph"/>
        <w:spacing w:after="0" w:line="360" w:lineRule="auto"/>
        <w:ind w:left="0"/>
        <w:jc w:val="both"/>
        <w:rPr>
          <w:rFonts w:ascii="Times New Roman" w:hAnsi="Times New Roman"/>
          <w:b/>
          <w:noProof/>
          <w:sz w:val="24"/>
          <w:szCs w:val="24"/>
        </w:rPr>
      </w:pPr>
    </w:p>
    <w:p w:rsidR="009A60D1" w:rsidRPr="00A46A67" w:rsidRDefault="009A60D1" w:rsidP="00EE2CD0">
      <w:pPr>
        <w:pStyle w:val="ListParagraph"/>
        <w:spacing w:after="0" w:line="360" w:lineRule="auto"/>
        <w:ind w:left="0"/>
        <w:jc w:val="both"/>
        <w:rPr>
          <w:rFonts w:ascii="Times New Roman" w:hAnsi="Times New Roman"/>
          <w:b/>
          <w:noProof/>
          <w:sz w:val="24"/>
          <w:szCs w:val="24"/>
        </w:rPr>
      </w:pPr>
    </w:p>
    <w:p w:rsidR="009A60D1" w:rsidRPr="00A46A67" w:rsidRDefault="009A60D1" w:rsidP="00EE2CD0">
      <w:pPr>
        <w:pStyle w:val="ListParagraph"/>
        <w:spacing w:after="0" w:line="360" w:lineRule="auto"/>
        <w:ind w:left="0"/>
        <w:jc w:val="both"/>
        <w:rPr>
          <w:rFonts w:ascii="Times New Roman" w:hAnsi="Times New Roman"/>
          <w:b/>
          <w:noProof/>
          <w:sz w:val="24"/>
          <w:szCs w:val="24"/>
        </w:rPr>
      </w:pPr>
    </w:p>
    <w:p w:rsidR="009A60D1" w:rsidRPr="00A46A67" w:rsidRDefault="009A60D1" w:rsidP="00EE2CD0">
      <w:pPr>
        <w:pStyle w:val="ListParagraph"/>
        <w:spacing w:after="0" w:line="360" w:lineRule="auto"/>
        <w:ind w:left="0"/>
        <w:jc w:val="both"/>
        <w:rPr>
          <w:rFonts w:ascii="Times New Roman" w:hAnsi="Times New Roman"/>
          <w:b/>
          <w:noProof/>
          <w:sz w:val="24"/>
          <w:szCs w:val="24"/>
        </w:rPr>
      </w:pPr>
    </w:p>
    <w:p w:rsidR="009A60D1" w:rsidRPr="00A46A67" w:rsidRDefault="00AE4B63" w:rsidP="00EE2CD0">
      <w:pPr>
        <w:pStyle w:val="ListParagraph"/>
        <w:spacing w:after="0" w:line="360" w:lineRule="auto"/>
        <w:ind w:left="0"/>
        <w:jc w:val="both"/>
        <w:rPr>
          <w:rFonts w:ascii="Times New Roman" w:hAnsi="Times New Roman"/>
          <w:b/>
          <w:noProof/>
          <w:sz w:val="24"/>
          <w:szCs w:val="24"/>
        </w:rPr>
      </w:pPr>
      <w:r w:rsidRPr="00A46A67">
        <w:rPr>
          <w:rFonts w:ascii="Times New Roman" w:hAnsi="Times New Roman"/>
          <w:b/>
          <w:noProof/>
          <w:sz w:val="24"/>
          <w:szCs w:val="24"/>
        </w:rPr>
        <w:drawing>
          <wp:anchor distT="0" distB="0" distL="114300" distR="114300" simplePos="0" relativeHeight="251658752" behindDoc="0" locked="0" layoutInCell="1" allowOverlap="1" wp14:anchorId="7CF499D9" wp14:editId="4EBF0D98">
            <wp:simplePos x="0" y="0"/>
            <wp:positionH relativeFrom="margin">
              <wp:posOffset>331241</wp:posOffset>
            </wp:positionH>
            <wp:positionV relativeFrom="margin">
              <wp:posOffset>-594036</wp:posOffset>
            </wp:positionV>
            <wp:extent cx="3704875" cy="1896110"/>
            <wp:effectExtent l="0" t="0" r="0" b="889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04875" cy="18961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60D1" w:rsidRPr="00A46A67" w:rsidRDefault="009A60D1" w:rsidP="00EE2CD0">
      <w:pPr>
        <w:pStyle w:val="ListParagraph"/>
        <w:spacing w:after="0" w:line="360" w:lineRule="auto"/>
        <w:ind w:left="0"/>
        <w:jc w:val="both"/>
        <w:rPr>
          <w:rFonts w:ascii="Times New Roman" w:hAnsi="Times New Roman"/>
          <w:b/>
          <w:noProof/>
          <w:sz w:val="24"/>
          <w:szCs w:val="24"/>
        </w:rPr>
      </w:pPr>
    </w:p>
    <w:p w:rsidR="009A60D1" w:rsidRPr="00A46A67" w:rsidRDefault="009A60D1" w:rsidP="00EE2CD0">
      <w:pPr>
        <w:pStyle w:val="ListParagraph"/>
        <w:spacing w:after="0" w:line="360" w:lineRule="auto"/>
        <w:ind w:left="0"/>
        <w:jc w:val="both"/>
        <w:rPr>
          <w:rFonts w:ascii="Times New Roman" w:hAnsi="Times New Roman"/>
          <w:b/>
          <w:noProof/>
          <w:sz w:val="24"/>
          <w:szCs w:val="24"/>
        </w:rPr>
      </w:pPr>
    </w:p>
    <w:p w:rsidR="009A60D1" w:rsidRPr="00A46A67" w:rsidRDefault="009A60D1" w:rsidP="00EE2CD0">
      <w:pPr>
        <w:pStyle w:val="ListParagraph"/>
        <w:spacing w:after="0" w:line="360" w:lineRule="auto"/>
        <w:ind w:left="0"/>
        <w:jc w:val="both"/>
        <w:rPr>
          <w:rFonts w:ascii="Times New Roman" w:hAnsi="Times New Roman"/>
          <w:b/>
          <w:noProof/>
          <w:sz w:val="24"/>
          <w:szCs w:val="24"/>
        </w:rPr>
      </w:pPr>
    </w:p>
    <w:p w:rsidR="009A60D1" w:rsidRPr="00A46A67" w:rsidRDefault="009A60D1" w:rsidP="00EE2CD0">
      <w:pPr>
        <w:pStyle w:val="ListParagraph"/>
        <w:spacing w:after="0" w:line="360" w:lineRule="auto"/>
        <w:ind w:left="0"/>
        <w:jc w:val="both"/>
        <w:rPr>
          <w:rFonts w:ascii="Times New Roman" w:hAnsi="Times New Roman"/>
          <w:b/>
          <w:noProof/>
          <w:sz w:val="24"/>
          <w:szCs w:val="24"/>
        </w:rPr>
      </w:pPr>
    </w:p>
    <w:p w:rsidR="00A46A67" w:rsidRPr="00B475A6" w:rsidRDefault="00A46A67" w:rsidP="00EE2CD0">
      <w:pPr>
        <w:spacing w:after="0" w:line="360" w:lineRule="auto"/>
        <w:jc w:val="both"/>
        <w:rPr>
          <w:rFonts w:ascii="Times New Roman" w:eastAsia="Calibri" w:hAnsi="Times New Roman" w:cs="Times New Roman"/>
          <w:b/>
          <w:sz w:val="24"/>
          <w:szCs w:val="24"/>
        </w:rPr>
      </w:pPr>
    </w:p>
    <w:p w:rsidR="00812B83" w:rsidRPr="00AE4B63" w:rsidRDefault="00812B83" w:rsidP="00812B83">
      <w:pPr>
        <w:spacing w:after="0" w:line="360" w:lineRule="auto"/>
        <w:jc w:val="both"/>
        <w:rPr>
          <w:rFonts w:ascii="Times New Roman" w:eastAsia="Calibri" w:hAnsi="Times New Roman" w:cs="Times New Roman"/>
          <w:i/>
          <w:sz w:val="24"/>
          <w:szCs w:val="24"/>
        </w:rPr>
      </w:pPr>
      <w:r w:rsidRPr="00AE4B63">
        <w:rPr>
          <w:rFonts w:ascii="Times New Roman" w:hAnsi="Times New Roman" w:cs="Times New Roman"/>
          <w:b/>
          <w:i/>
          <w:sz w:val="24"/>
          <w:szCs w:val="24"/>
        </w:rPr>
        <w:t>The shrine-with a similar design to the original wooden house built in 2016</w:t>
      </w:r>
    </w:p>
    <w:p w:rsidR="00812B83" w:rsidRPr="00AE4B63" w:rsidRDefault="00812B83" w:rsidP="00812B83">
      <w:pPr>
        <w:spacing w:after="0" w:line="360" w:lineRule="auto"/>
        <w:jc w:val="both"/>
        <w:rPr>
          <w:rFonts w:ascii="Times New Roman" w:eastAsia="Calibri" w:hAnsi="Times New Roman" w:cs="Times New Roman"/>
          <w:b/>
          <w:i/>
          <w:sz w:val="24"/>
          <w:szCs w:val="24"/>
        </w:rPr>
      </w:pPr>
      <w:r w:rsidRPr="00AE4B63">
        <w:rPr>
          <w:rFonts w:ascii="Times New Roman" w:eastAsia="Calibri" w:hAnsi="Times New Roman" w:cs="Times New Roman"/>
          <w:b/>
          <w:i/>
          <w:sz w:val="24"/>
          <w:szCs w:val="24"/>
        </w:rPr>
        <w:t xml:space="preserve">Administrative Location </w:t>
      </w:r>
    </w:p>
    <w:p w:rsidR="00B475A6" w:rsidRDefault="00B475A6" w:rsidP="00EE2CD0">
      <w:pPr>
        <w:tabs>
          <w:tab w:val="left" w:pos="375"/>
        </w:tabs>
        <w:spacing w:after="0" w:line="360" w:lineRule="auto"/>
        <w:jc w:val="both"/>
        <w:rPr>
          <w:rFonts w:ascii="Times New Roman" w:eastAsia="Calibri" w:hAnsi="Times New Roman" w:cs="Times New Roman"/>
          <w:b/>
          <w:sz w:val="24"/>
          <w:szCs w:val="24"/>
        </w:rPr>
      </w:pPr>
    </w:p>
    <w:p w:rsidR="00812B83" w:rsidRPr="00812B83" w:rsidRDefault="00812B83" w:rsidP="00EE2CD0">
      <w:pPr>
        <w:tabs>
          <w:tab w:val="left" w:pos="375"/>
        </w:tabs>
        <w:spacing w:after="0" w:line="360" w:lineRule="auto"/>
        <w:jc w:val="both"/>
        <w:rPr>
          <w:rFonts w:ascii="Times New Roman" w:eastAsia="Calibri" w:hAnsi="Times New Roman" w:cs="Times New Roman"/>
          <w:b/>
          <w:sz w:val="24"/>
          <w:szCs w:val="24"/>
        </w:rPr>
      </w:pPr>
    </w:p>
    <w:p w:rsidR="00AE4B63" w:rsidRDefault="00956A31" w:rsidP="00EE2CD0">
      <w:pPr>
        <w:tabs>
          <w:tab w:val="left" w:pos="270"/>
        </w:tabs>
        <w:spacing w:after="0" w:line="360" w:lineRule="auto"/>
        <w:jc w:val="both"/>
        <w:rPr>
          <w:rFonts w:ascii="Times New Roman" w:eastAsia="Calibri" w:hAnsi="Times New Roman" w:cs="Times New Roman"/>
          <w:b/>
          <w:sz w:val="24"/>
          <w:szCs w:val="24"/>
        </w:rPr>
      </w:pPr>
      <w:r w:rsidRPr="00A46A67">
        <w:rPr>
          <w:rFonts w:ascii="Times New Roman" w:eastAsia="Calibri" w:hAnsi="Times New Roman" w:cs="Times New Roman"/>
          <w:b/>
          <w:sz w:val="24"/>
          <w:szCs w:val="24"/>
        </w:rPr>
        <w:tab/>
      </w:r>
      <w:r w:rsidRPr="00A46A67">
        <w:rPr>
          <w:rFonts w:ascii="Times New Roman" w:hAnsi="Times New Roman" w:cs="Times New Roman"/>
          <w:noProof/>
          <w:sz w:val="24"/>
          <w:szCs w:val="24"/>
        </w:rPr>
        <w:drawing>
          <wp:inline distT="0" distB="0" distL="0" distR="0" wp14:anchorId="5E24573A" wp14:editId="33333532">
            <wp:extent cx="2470826" cy="1847215"/>
            <wp:effectExtent l="19050" t="19050" r="24765" b="19685"/>
            <wp:docPr id="14" name="Picture 14" descr="DSC_3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SC_380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85283" cy="1858023"/>
                    </a:xfrm>
                    <a:prstGeom prst="rect">
                      <a:avLst/>
                    </a:prstGeom>
                    <a:noFill/>
                    <a:ln w="19050" cmpd="sng">
                      <a:solidFill>
                        <a:srgbClr val="000000"/>
                      </a:solidFill>
                      <a:miter lim="800000"/>
                      <a:headEnd/>
                      <a:tailEnd/>
                    </a:ln>
                    <a:effectLst/>
                  </pic:spPr>
                </pic:pic>
              </a:graphicData>
            </a:graphic>
          </wp:inline>
        </w:drawing>
      </w:r>
    </w:p>
    <w:p w:rsidR="00956A31" w:rsidRPr="00AE4B63" w:rsidRDefault="00956A31" w:rsidP="00EE2CD0">
      <w:pPr>
        <w:tabs>
          <w:tab w:val="left" w:pos="270"/>
        </w:tabs>
        <w:spacing w:after="0" w:line="360" w:lineRule="auto"/>
        <w:jc w:val="both"/>
        <w:rPr>
          <w:rFonts w:ascii="Times New Roman" w:eastAsia="Calibri" w:hAnsi="Times New Roman" w:cs="Times New Roman"/>
          <w:b/>
          <w:i/>
          <w:sz w:val="24"/>
          <w:szCs w:val="24"/>
        </w:rPr>
      </w:pPr>
      <w:r w:rsidRPr="00AE4B63">
        <w:rPr>
          <w:rFonts w:ascii="Times New Roman" w:hAnsi="Times New Roman" w:cs="Times New Roman"/>
          <w:b/>
          <w:i/>
          <w:sz w:val="24"/>
          <w:szCs w:val="24"/>
        </w:rPr>
        <w:t xml:space="preserve">  Vault containing the relics of Blessed Irene Stefani inside Nyeri Cathedral</w:t>
      </w:r>
    </w:p>
    <w:p w:rsidR="00956A31" w:rsidRPr="00AE4B63" w:rsidRDefault="00956A31" w:rsidP="00EE2CD0">
      <w:pPr>
        <w:tabs>
          <w:tab w:val="left" w:pos="270"/>
        </w:tabs>
        <w:spacing w:after="0" w:line="360" w:lineRule="auto"/>
        <w:jc w:val="both"/>
        <w:rPr>
          <w:rFonts w:ascii="Times New Roman" w:eastAsia="Calibri" w:hAnsi="Times New Roman" w:cs="Times New Roman"/>
          <w:b/>
          <w:i/>
          <w:sz w:val="24"/>
          <w:szCs w:val="24"/>
        </w:rPr>
      </w:pPr>
    </w:p>
    <w:p w:rsidR="00C12D6E" w:rsidRDefault="009A60D1" w:rsidP="00EE2CD0">
      <w:pPr>
        <w:autoSpaceDE w:val="0"/>
        <w:autoSpaceDN w:val="0"/>
        <w:adjustRightInd w:val="0"/>
        <w:spacing w:after="0" w:line="360" w:lineRule="auto"/>
        <w:jc w:val="both"/>
        <w:rPr>
          <w:rFonts w:ascii="Times New Roman" w:eastAsia="Calibri" w:hAnsi="Times New Roman" w:cs="Times New Roman"/>
          <w:sz w:val="24"/>
          <w:szCs w:val="24"/>
        </w:rPr>
      </w:pPr>
      <w:r w:rsidRPr="00A46A67">
        <w:rPr>
          <w:rFonts w:ascii="Times New Roman" w:eastAsia="Calibri" w:hAnsi="Times New Roman" w:cs="Times New Roman"/>
          <w:sz w:val="24"/>
          <w:szCs w:val="24"/>
        </w:rPr>
        <w:t xml:space="preserve">Her relics/remains are secured at special altar on the left side of this Cathedral, where faithful are allowed to offer their intercessory prayers. </w:t>
      </w:r>
    </w:p>
    <w:p w:rsidR="009A60D1" w:rsidRDefault="009A60D1" w:rsidP="00EE2CD0">
      <w:pPr>
        <w:autoSpaceDE w:val="0"/>
        <w:autoSpaceDN w:val="0"/>
        <w:adjustRightInd w:val="0"/>
        <w:spacing w:after="0" w:line="360" w:lineRule="auto"/>
        <w:jc w:val="both"/>
        <w:rPr>
          <w:rFonts w:ascii="Times New Roman" w:eastAsia="Calibri" w:hAnsi="Times New Roman" w:cs="Times New Roman"/>
          <w:sz w:val="24"/>
          <w:szCs w:val="24"/>
        </w:rPr>
      </w:pPr>
      <w:r w:rsidRPr="00A46A67">
        <w:rPr>
          <w:rFonts w:ascii="Times New Roman" w:eastAsia="Calibri" w:hAnsi="Times New Roman" w:cs="Times New Roman"/>
          <w:sz w:val="24"/>
          <w:szCs w:val="24"/>
        </w:rPr>
        <w:t xml:space="preserve"> </w:t>
      </w:r>
      <w:r w:rsidR="00C12D6E">
        <w:rPr>
          <w:rFonts w:ascii="Times New Roman" w:eastAsia="Calibri" w:hAnsi="Times New Roman" w:cs="Times New Roman"/>
          <w:sz w:val="24"/>
          <w:szCs w:val="24"/>
        </w:rPr>
        <w:t>This site can also be nominated under criteria 6 which states; be directly or tangibly associated with events or living traditions, ideas, or beliefs, with artistic and literary works of outstanding universal significance</w:t>
      </w:r>
      <w:r w:rsidR="00AE4B63">
        <w:rPr>
          <w:rFonts w:ascii="Times New Roman" w:eastAsia="Calibri" w:hAnsi="Times New Roman" w:cs="Times New Roman"/>
          <w:sz w:val="24"/>
          <w:szCs w:val="24"/>
        </w:rPr>
        <w:t>.</w:t>
      </w:r>
    </w:p>
    <w:p w:rsidR="00AE4B63" w:rsidRDefault="00AE4B63" w:rsidP="00EE2CD0">
      <w:pPr>
        <w:autoSpaceDE w:val="0"/>
        <w:autoSpaceDN w:val="0"/>
        <w:adjustRightInd w:val="0"/>
        <w:spacing w:after="0" w:line="360" w:lineRule="auto"/>
        <w:jc w:val="both"/>
        <w:rPr>
          <w:rFonts w:ascii="Times New Roman" w:eastAsia="Calibri" w:hAnsi="Times New Roman" w:cs="Times New Roman"/>
          <w:sz w:val="24"/>
          <w:szCs w:val="24"/>
        </w:rPr>
      </w:pPr>
    </w:p>
    <w:p w:rsidR="00AE4B63" w:rsidRPr="00A46A67" w:rsidRDefault="00AE4B63" w:rsidP="00EE2CD0">
      <w:pPr>
        <w:autoSpaceDE w:val="0"/>
        <w:autoSpaceDN w:val="0"/>
        <w:adjustRightInd w:val="0"/>
        <w:spacing w:after="0" w:line="360" w:lineRule="auto"/>
        <w:jc w:val="both"/>
        <w:rPr>
          <w:rFonts w:ascii="Times New Roman" w:eastAsia="Calibri" w:hAnsi="Times New Roman" w:cs="Times New Roman"/>
          <w:sz w:val="24"/>
          <w:szCs w:val="24"/>
        </w:rPr>
      </w:pPr>
    </w:p>
    <w:p w:rsidR="00B475A6" w:rsidRPr="00A46A67" w:rsidRDefault="00B475A6" w:rsidP="00EE2CD0">
      <w:pPr>
        <w:spacing w:after="0" w:line="360" w:lineRule="auto"/>
        <w:jc w:val="both"/>
        <w:rPr>
          <w:rFonts w:ascii="Times New Roman" w:eastAsia="Calibri" w:hAnsi="Times New Roman" w:cs="Times New Roman"/>
          <w:b/>
          <w:sz w:val="24"/>
          <w:szCs w:val="24"/>
        </w:rPr>
      </w:pPr>
    </w:p>
    <w:p w:rsidR="00B475A6" w:rsidRPr="00A46A67" w:rsidRDefault="00B475A6" w:rsidP="00EE2CD0">
      <w:pPr>
        <w:spacing w:after="0" w:line="360" w:lineRule="auto"/>
        <w:jc w:val="both"/>
        <w:rPr>
          <w:rFonts w:ascii="Times New Roman" w:eastAsia="Calibri" w:hAnsi="Times New Roman" w:cs="Times New Roman"/>
          <w:b/>
          <w:sz w:val="24"/>
          <w:szCs w:val="24"/>
        </w:rPr>
      </w:pPr>
    </w:p>
    <w:p w:rsidR="00A46A67" w:rsidRDefault="00A46A67" w:rsidP="00EE2CD0">
      <w:pPr>
        <w:spacing w:after="0" w:line="360" w:lineRule="auto"/>
        <w:jc w:val="both"/>
        <w:rPr>
          <w:rFonts w:ascii="Times New Roman" w:eastAsia="Calibri" w:hAnsi="Times New Roman" w:cs="Times New Roman"/>
          <w:b/>
          <w:sz w:val="24"/>
          <w:szCs w:val="24"/>
        </w:rPr>
      </w:pPr>
    </w:p>
    <w:p w:rsidR="00C25268" w:rsidRPr="005446E0" w:rsidRDefault="00A46A67" w:rsidP="00042D99">
      <w:pPr>
        <w:pStyle w:val="Heading1"/>
        <w:rPr>
          <w:rFonts w:ascii="Times New Roman" w:eastAsia="Calibri" w:hAnsi="Times New Roman" w:cs="Times New Roman"/>
          <w:sz w:val="24"/>
          <w:szCs w:val="24"/>
        </w:rPr>
      </w:pPr>
      <w:bookmarkStart w:id="17" w:name="_Toc39717892"/>
      <w:r w:rsidRPr="005446E0">
        <w:rPr>
          <w:rFonts w:ascii="Times New Roman" w:eastAsia="Calibri" w:hAnsi="Times New Roman" w:cs="Times New Roman"/>
          <w:sz w:val="24"/>
          <w:szCs w:val="24"/>
        </w:rPr>
        <w:t>FLAG SITE</w:t>
      </w:r>
      <w:bookmarkEnd w:id="17"/>
    </w:p>
    <w:p w:rsidR="000E0D84" w:rsidRPr="00C25268" w:rsidRDefault="000E0D84" w:rsidP="000E0D84">
      <w:pPr>
        <w:spacing w:after="0" w:line="360" w:lineRule="auto"/>
        <w:jc w:val="center"/>
        <w:rPr>
          <w:rFonts w:ascii="Times New Roman" w:eastAsia="Calibri" w:hAnsi="Times New Roman" w:cs="Times New Roman"/>
          <w:b/>
          <w:sz w:val="24"/>
          <w:szCs w:val="24"/>
        </w:rPr>
      </w:pPr>
    </w:p>
    <w:p w:rsidR="00C25268" w:rsidRPr="00C25268" w:rsidRDefault="00C25268" w:rsidP="00EE2CD0">
      <w:pPr>
        <w:spacing w:after="0" w:line="360" w:lineRule="auto"/>
        <w:jc w:val="both"/>
        <w:rPr>
          <w:rFonts w:ascii="Times New Roman" w:eastAsia="Calibri" w:hAnsi="Times New Roman" w:cs="Times New Roman"/>
          <w:sz w:val="24"/>
          <w:szCs w:val="24"/>
        </w:rPr>
      </w:pPr>
      <w:r w:rsidRPr="00C25268">
        <w:rPr>
          <w:rFonts w:ascii="Times New Roman" w:eastAsia="Calibri" w:hAnsi="Times New Roman" w:cs="Times New Roman"/>
          <w:sz w:val="24"/>
          <w:szCs w:val="24"/>
        </w:rPr>
        <w:t xml:space="preserve">It is the site where the Kenyan flag was raised for the first time. It was green, black and red without the white color and the shield. It is an open space with grass and small bushes. It is used for grazing and also a volley ball pitch. The grounds are also famous as the site where Mau Mau laid down arms in 1964. </w:t>
      </w:r>
    </w:p>
    <w:p w:rsidR="00042D99" w:rsidRDefault="00042D99" w:rsidP="00812B83">
      <w:pPr>
        <w:pStyle w:val="Heading2"/>
        <w:rPr>
          <w:rFonts w:ascii="Times New Roman" w:eastAsia="Calibri" w:hAnsi="Times New Roman" w:cs="Times New Roman"/>
          <w:bCs w:val="0"/>
          <w:color w:val="auto"/>
          <w:sz w:val="24"/>
          <w:szCs w:val="24"/>
        </w:rPr>
      </w:pPr>
      <w:bookmarkStart w:id="18" w:name="_Toc39717893"/>
    </w:p>
    <w:p w:rsidR="00C25268" w:rsidRDefault="00C25268" w:rsidP="00812B83">
      <w:pPr>
        <w:pStyle w:val="Heading2"/>
        <w:rPr>
          <w:rFonts w:ascii="Times New Roman" w:eastAsia="Calibri" w:hAnsi="Times New Roman" w:cs="Times New Roman"/>
          <w:sz w:val="24"/>
          <w:szCs w:val="24"/>
        </w:rPr>
      </w:pPr>
      <w:r w:rsidRPr="00C25268">
        <w:rPr>
          <w:rFonts w:ascii="Times New Roman" w:eastAsia="Calibri" w:hAnsi="Times New Roman" w:cs="Times New Roman"/>
          <w:sz w:val="24"/>
          <w:szCs w:val="24"/>
        </w:rPr>
        <w:t>Administrative Location</w:t>
      </w:r>
      <w:bookmarkEnd w:id="18"/>
    </w:p>
    <w:p w:rsidR="005446E0" w:rsidRPr="005446E0" w:rsidRDefault="005446E0" w:rsidP="005446E0"/>
    <w:p w:rsidR="00C25268" w:rsidRPr="00C25268" w:rsidRDefault="00C25268" w:rsidP="00EE2CD0">
      <w:pPr>
        <w:spacing w:after="0" w:line="360" w:lineRule="auto"/>
        <w:jc w:val="both"/>
        <w:rPr>
          <w:rFonts w:ascii="Times New Roman" w:eastAsia="Calibri" w:hAnsi="Times New Roman" w:cs="Times New Roman"/>
          <w:sz w:val="24"/>
          <w:szCs w:val="24"/>
        </w:rPr>
      </w:pPr>
      <w:r w:rsidRPr="00C25268">
        <w:rPr>
          <w:rFonts w:ascii="Times New Roman" w:eastAsia="Calibri" w:hAnsi="Times New Roman" w:cs="Times New Roman"/>
          <w:b/>
          <w:sz w:val="24"/>
          <w:szCs w:val="24"/>
        </w:rPr>
        <w:t xml:space="preserve">Sub-location: </w:t>
      </w:r>
      <w:r w:rsidRPr="00C25268">
        <w:rPr>
          <w:rFonts w:ascii="Times New Roman" w:eastAsia="Calibri" w:hAnsi="Times New Roman" w:cs="Times New Roman"/>
          <w:b/>
          <w:sz w:val="24"/>
          <w:szCs w:val="24"/>
        </w:rPr>
        <w:tab/>
      </w:r>
      <w:r w:rsidRPr="00C25268">
        <w:rPr>
          <w:rFonts w:ascii="Times New Roman" w:eastAsia="Calibri" w:hAnsi="Times New Roman" w:cs="Times New Roman"/>
          <w:sz w:val="24"/>
          <w:szCs w:val="24"/>
        </w:rPr>
        <w:t>Rũring’u</w:t>
      </w:r>
    </w:p>
    <w:p w:rsidR="00C25268" w:rsidRPr="00C25268" w:rsidRDefault="00C25268" w:rsidP="00EE2CD0">
      <w:pPr>
        <w:spacing w:after="0" w:line="360" w:lineRule="auto"/>
        <w:jc w:val="both"/>
        <w:rPr>
          <w:rFonts w:ascii="Times New Roman" w:eastAsia="Calibri" w:hAnsi="Times New Roman" w:cs="Times New Roman"/>
          <w:b/>
          <w:sz w:val="24"/>
          <w:szCs w:val="24"/>
        </w:rPr>
      </w:pPr>
      <w:r w:rsidRPr="00C25268">
        <w:rPr>
          <w:rFonts w:ascii="Times New Roman" w:eastAsia="Calibri" w:hAnsi="Times New Roman" w:cs="Times New Roman"/>
          <w:b/>
          <w:sz w:val="24"/>
          <w:szCs w:val="24"/>
        </w:rPr>
        <w:t>Location:</w:t>
      </w:r>
      <w:r w:rsidRPr="00C25268">
        <w:rPr>
          <w:rFonts w:ascii="Times New Roman" w:eastAsia="Calibri" w:hAnsi="Times New Roman" w:cs="Times New Roman"/>
          <w:b/>
          <w:sz w:val="24"/>
          <w:szCs w:val="24"/>
        </w:rPr>
        <w:tab/>
      </w:r>
      <w:r w:rsidRPr="00C25268">
        <w:rPr>
          <w:rFonts w:ascii="Times New Roman" w:eastAsia="Calibri" w:hAnsi="Times New Roman" w:cs="Times New Roman"/>
          <w:sz w:val="24"/>
          <w:szCs w:val="24"/>
        </w:rPr>
        <w:t>Rũring’u</w:t>
      </w:r>
    </w:p>
    <w:p w:rsidR="00C25268" w:rsidRPr="00C25268" w:rsidRDefault="00C25268" w:rsidP="00EE2CD0">
      <w:pPr>
        <w:spacing w:after="0" w:line="360" w:lineRule="auto"/>
        <w:jc w:val="both"/>
        <w:rPr>
          <w:rFonts w:ascii="Times New Roman" w:eastAsia="Calibri" w:hAnsi="Times New Roman" w:cs="Times New Roman"/>
          <w:b/>
          <w:sz w:val="24"/>
          <w:szCs w:val="24"/>
        </w:rPr>
      </w:pPr>
      <w:r w:rsidRPr="00C25268">
        <w:rPr>
          <w:rFonts w:ascii="Times New Roman" w:eastAsia="Calibri" w:hAnsi="Times New Roman" w:cs="Times New Roman"/>
          <w:b/>
          <w:sz w:val="24"/>
          <w:szCs w:val="24"/>
        </w:rPr>
        <w:t xml:space="preserve">Sub-County: </w:t>
      </w:r>
      <w:r w:rsidRPr="00C25268">
        <w:rPr>
          <w:rFonts w:ascii="Times New Roman" w:eastAsia="Calibri" w:hAnsi="Times New Roman" w:cs="Times New Roman"/>
          <w:b/>
          <w:sz w:val="24"/>
          <w:szCs w:val="24"/>
        </w:rPr>
        <w:tab/>
      </w:r>
      <w:r w:rsidRPr="00C25268">
        <w:rPr>
          <w:rFonts w:ascii="Times New Roman" w:eastAsia="Calibri" w:hAnsi="Times New Roman" w:cs="Times New Roman"/>
          <w:sz w:val="24"/>
          <w:szCs w:val="24"/>
        </w:rPr>
        <w:t>Nyeri Central</w:t>
      </w:r>
    </w:p>
    <w:p w:rsidR="00C25268" w:rsidRPr="00C25268" w:rsidRDefault="00C25268" w:rsidP="00EE2CD0">
      <w:pPr>
        <w:spacing w:after="0" w:line="360" w:lineRule="auto"/>
        <w:jc w:val="both"/>
        <w:rPr>
          <w:rFonts w:ascii="Times New Roman" w:eastAsia="Calibri" w:hAnsi="Times New Roman" w:cs="Times New Roman"/>
          <w:sz w:val="24"/>
          <w:szCs w:val="24"/>
        </w:rPr>
      </w:pPr>
      <w:r w:rsidRPr="00C25268">
        <w:rPr>
          <w:rFonts w:ascii="Times New Roman" w:eastAsia="Calibri" w:hAnsi="Times New Roman" w:cs="Times New Roman"/>
          <w:b/>
          <w:sz w:val="24"/>
          <w:szCs w:val="24"/>
        </w:rPr>
        <w:t xml:space="preserve">County: </w:t>
      </w:r>
      <w:r w:rsidRPr="00C25268">
        <w:rPr>
          <w:rFonts w:ascii="Times New Roman" w:eastAsia="Calibri" w:hAnsi="Times New Roman" w:cs="Times New Roman"/>
          <w:b/>
          <w:sz w:val="24"/>
          <w:szCs w:val="24"/>
        </w:rPr>
        <w:tab/>
      </w:r>
      <w:r w:rsidRPr="00C25268">
        <w:rPr>
          <w:rFonts w:ascii="Times New Roman" w:eastAsia="Calibri" w:hAnsi="Times New Roman" w:cs="Times New Roman"/>
          <w:sz w:val="24"/>
          <w:szCs w:val="24"/>
        </w:rPr>
        <w:t>Nyeri</w:t>
      </w:r>
    </w:p>
    <w:p w:rsidR="00C25268" w:rsidRPr="00C25268" w:rsidRDefault="00C25268" w:rsidP="00EE2CD0">
      <w:pPr>
        <w:spacing w:after="0" w:line="360" w:lineRule="auto"/>
        <w:jc w:val="both"/>
        <w:rPr>
          <w:rFonts w:ascii="Times New Roman" w:eastAsia="Calibri" w:hAnsi="Times New Roman" w:cs="Times New Roman"/>
          <w:sz w:val="24"/>
          <w:szCs w:val="24"/>
        </w:rPr>
      </w:pPr>
      <w:r w:rsidRPr="00C25268">
        <w:rPr>
          <w:rFonts w:ascii="Times New Roman" w:eastAsia="Calibri" w:hAnsi="Times New Roman" w:cs="Times New Roman"/>
          <w:b/>
          <w:sz w:val="24"/>
          <w:szCs w:val="24"/>
        </w:rPr>
        <w:t xml:space="preserve">GPS Coordinates: </w:t>
      </w:r>
      <w:r w:rsidRPr="00C25268">
        <w:rPr>
          <w:rFonts w:ascii="Times New Roman" w:eastAsia="Calibri" w:hAnsi="Times New Roman" w:cs="Times New Roman"/>
          <w:sz w:val="24"/>
          <w:szCs w:val="24"/>
        </w:rPr>
        <w:t>S00°26’25.6” and E036°57’46.2”</w:t>
      </w:r>
    </w:p>
    <w:p w:rsidR="00C25268" w:rsidRPr="00C25268" w:rsidRDefault="00C25268" w:rsidP="00EE2CD0">
      <w:pPr>
        <w:spacing w:after="0" w:line="360" w:lineRule="auto"/>
        <w:jc w:val="both"/>
        <w:rPr>
          <w:rFonts w:ascii="Times New Roman" w:eastAsia="Calibri" w:hAnsi="Times New Roman" w:cs="Times New Roman"/>
          <w:sz w:val="24"/>
          <w:szCs w:val="24"/>
        </w:rPr>
      </w:pPr>
      <w:r w:rsidRPr="00C25268">
        <w:rPr>
          <w:rFonts w:ascii="Times New Roman" w:eastAsia="Calibri" w:hAnsi="Times New Roman" w:cs="Times New Roman"/>
          <w:b/>
          <w:sz w:val="24"/>
          <w:szCs w:val="24"/>
        </w:rPr>
        <w:t xml:space="preserve">Elevation: </w:t>
      </w:r>
      <w:r w:rsidRPr="00C25268">
        <w:rPr>
          <w:rFonts w:ascii="Times New Roman" w:eastAsia="Calibri" w:hAnsi="Times New Roman" w:cs="Times New Roman"/>
          <w:b/>
          <w:sz w:val="24"/>
          <w:szCs w:val="24"/>
        </w:rPr>
        <w:tab/>
      </w:r>
      <w:r w:rsidRPr="00C25268">
        <w:rPr>
          <w:rFonts w:ascii="Times New Roman" w:eastAsia="Calibri" w:hAnsi="Times New Roman" w:cs="Times New Roman"/>
          <w:sz w:val="24"/>
          <w:szCs w:val="24"/>
        </w:rPr>
        <w:t>1788 meters</w:t>
      </w:r>
    </w:p>
    <w:p w:rsidR="00C25268" w:rsidRPr="00C25268" w:rsidRDefault="00C25268" w:rsidP="00EE2CD0">
      <w:pPr>
        <w:spacing w:after="0" w:line="360" w:lineRule="auto"/>
        <w:jc w:val="both"/>
        <w:rPr>
          <w:rFonts w:ascii="Times New Roman" w:eastAsia="Calibri" w:hAnsi="Times New Roman" w:cs="Times New Roman"/>
          <w:sz w:val="24"/>
          <w:szCs w:val="24"/>
        </w:rPr>
      </w:pPr>
      <w:r w:rsidRPr="00C25268">
        <w:rPr>
          <w:rFonts w:ascii="Times New Roman" w:eastAsia="Calibri" w:hAnsi="Times New Roman" w:cs="Times New Roman"/>
          <w:b/>
          <w:sz w:val="24"/>
          <w:szCs w:val="24"/>
        </w:rPr>
        <w:t xml:space="preserve">Acreage:  </w:t>
      </w:r>
      <w:r w:rsidRPr="00C25268">
        <w:rPr>
          <w:rFonts w:ascii="Times New Roman" w:eastAsia="Calibri" w:hAnsi="Times New Roman" w:cs="Times New Roman"/>
          <w:b/>
          <w:sz w:val="24"/>
          <w:szCs w:val="24"/>
        </w:rPr>
        <w:tab/>
      </w:r>
      <w:r w:rsidRPr="00C25268">
        <w:rPr>
          <w:rFonts w:ascii="Times New Roman" w:eastAsia="Calibri" w:hAnsi="Times New Roman" w:cs="Times New Roman"/>
          <w:sz w:val="24"/>
          <w:szCs w:val="24"/>
        </w:rPr>
        <w:t>Approximately 1.5 acres</w:t>
      </w:r>
    </w:p>
    <w:p w:rsidR="00C25268" w:rsidRDefault="00C25268" w:rsidP="00EE2CD0">
      <w:pPr>
        <w:spacing w:after="0" w:line="360" w:lineRule="auto"/>
        <w:jc w:val="both"/>
        <w:rPr>
          <w:rFonts w:ascii="Times New Roman" w:eastAsia="Calibri" w:hAnsi="Times New Roman" w:cs="Times New Roman"/>
          <w:sz w:val="24"/>
          <w:szCs w:val="24"/>
        </w:rPr>
      </w:pPr>
      <w:r w:rsidRPr="00C25268">
        <w:rPr>
          <w:rFonts w:ascii="Times New Roman" w:eastAsia="Calibri" w:hAnsi="Times New Roman" w:cs="Times New Roman"/>
          <w:b/>
          <w:sz w:val="24"/>
          <w:szCs w:val="24"/>
        </w:rPr>
        <w:t>Distance</w:t>
      </w:r>
      <w:r w:rsidRPr="00C25268">
        <w:rPr>
          <w:rFonts w:ascii="Times New Roman" w:eastAsia="Calibri" w:hAnsi="Times New Roman" w:cs="Times New Roman"/>
          <w:sz w:val="24"/>
          <w:szCs w:val="24"/>
        </w:rPr>
        <w:t xml:space="preserve">: </w:t>
      </w:r>
      <w:r w:rsidRPr="00C25268">
        <w:rPr>
          <w:rFonts w:ascii="Times New Roman" w:eastAsia="Calibri" w:hAnsi="Times New Roman" w:cs="Times New Roman"/>
          <w:sz w:val="24"/>
          <w:szCs w:val="24"/>
        </w:rPr>
        <w:tab/>
        <w:t>Approximately 3 Kilometers from Nyeri Town.</w:t>
      </w:r>
    </w:p>
    <w:p w:rsidR="005446E0" w:rsidRDefault="005446E0" w:rsidP="00EE2CD0">
      <w:pPr>
        <w:spacing w:after="0" w:line="360" w:lineRule="auto"/>
        <w:jc w:val="both"/>
        <w:rPr>
          <w:rFonts w:ascii="Times New Roman" w:eastAsia="Calibri" w:hAnsi="Times New Roman" w:cs="Times New Roman"/>
          <w:sz w:val="24"/>
          <w:szCs w:val="24"/>
        </w:rPr>
      </w:pPr>
    </w:p>
    <w:p w:rsidR="005446E0" w:rsidRDefault="005446E0" w:rsidP="00EE2CD0">
      <w:pPr>
        <w:spacing w:after="0" w:line="360" w:lineRule="auto"/>
        <w:jc w:val="both"/>
        <w:rPr>
          <w:rFonts w:ascii="Times New Roman" w:eastAsia="Calibri" w:hAnsi="Times New Roman" w:cs="Times New Roman"/>
          <w:sz w:val="24"/>
          <w:szCs w:val="24"/>
        </w:rPr>
      </w:pPr>
    </w:p>
    <w:p w:rsidR="00AE4B63" w:rsidRDefault="003D3D7E" w:rsidP="00EE2CD0">
      <w:pPr>
        <w:spacing w:after="0" w:line="360" w:lineRule="auto"/>
        <w:jc w:val="both"/>
        <w:rPr>
          <w:rFonts w:ascii="Times New Roman" w:eastAsia="Calibri" w:hAnsi="Times New Roman" w:cs="Times New Roman"/>
          <w:sz w:val="24"/>
          <w:szCs w:val="24"/>
        </w:rPr>
      </w:pPr>
      <w:r>
        <w:rPr>
          <w:rFonts w:cs="Calibri"/>
          <w:noProof/>
          <w:sz w:val="24"/>
          <w:szCs w:val="24"/>
        </w:rPr>
        <w:drawing>
          <wp:inline distT="0" distB="0" distL="0" distR="0" wp14:anchorId="2B628620" wp14:editId="7DC04B4B">
            <wp:extent cx="2957195" cy="1780161"/>
            <wp:effectExtent l="0" t="0" r="0" b="0"/>
            <wp:docPr id="25" name="Picture 25" descr="DSC_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SC_30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61056" cy="1782485"/>
                    </a:xfrm>
                    <a:prstGeom prst="rect">
                      <a:avLst/>
                    </a:prstGeom>
                    <a:noFill/>
                    <a:ln>
                      <a:noFill/>
                    </a:ln>
                  </pic:spPr>
                </pic:pic>
              </a:graphicData>
            </a:graphic>
          </wp:inline>
        </w:drawing>
      </w:r>
    </w:p>
    <w:p w:rsidR="005446E0" w:rsidRPr="00AE4B63" w:rsidRDefault="00AE4B63" w:rsidP="00AE4B63">
      <w:pPr>
        <w:rPr>
          <w:rFonts w:ascii="Times New Roman" w:eastAsia="Calibri" w:hAnsi="Times New Roman" w:cs="Times New Roman"/>
          <w:b/>
          <w:i/>
          <w:sz w:val="24"/>
          <w:szCs w:val="24"/>
        </w:rPr>
      </w:pPr>
      <w:r w:rsidRPr="00AE4B63">
        <w:rPr>
          <w:rFonts w:ascii="Times New Roman" w:eastAsia="Calibri" w:hAnsi="Times New Roman" w:cs="Times New Roman"/>
          <w:b/>
          <w:i/>
          <w:sz w:val="24"/>
          <w:szCs w:val="24"/>
        </w:rPr>
        <w:t>Mau Mau Flag Site</w:t>
      </w:r>
    </w:p>
    <w:p w:rsidR="005446E0" w:rsidRDefault="00AE4B63" w:rsidP="00EE2CD0">
      <w:pPr>
        <w:spacing w:after="0" w:line="360" w:lineRule="auto"/>
        <w:jc w:val="both"/>
        <w:rPr>
          <w:rFonts w:ascii="Times New Roman" w:eastAsia="Calibri" w:hAnsi="Times New Roman" w:cs="Times New Roman"/>
          <w:sz w:val="24"/>
          <w:szCs w:val="24"/>
        </w:rPr>
      </w:pPr>
      <w:r>
        <w:rPr>
          <w:rFonts w:cs="Calibri"/>
          <w:noProof/>
          <w:sz w:val="24"/>
          <w:szCs w:val="24"/>
        </w:rPr>
        <w:drawing>
          <wp:inline distT="0" distB="0" distL="0" distR="0" wp14:anchorId="189A1990" wp14:editId="6AD35525">
            <wp:extent cx="2742565" cy="2101174"/>
            <wp:effectExtent l="0" t="0" r="635" b="0"/>
            <wp:docPr id="24" name="Picture 24" descr="DSC_3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C_304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74041" cy="2125289"/>
                    </a:xfrm>
                    <a:prstGeom prst="rect">
                      <a:avLst/>
                    </a:prstGeom>
                    <a:noFill/>
                    <a:ln>
                      <a:noFill/>
                    </a:ln>
                  </pic:spPr>
                </pic:pic>
              </a:graphicData>
            </a:graphic>
          </wp:inline>
        </w:drawing>
      </w:r>
    </w:p>
    <w:p w:rsidR="005446E0" w:rsidRPr="00AE4B63" w:rsidRDefault="003D3D7E" w:rsidP="00EE2CD0">
      <w:pPr>
        <w:spacing w:after="0" w:line="360" w:lineRule="auto"/>
        <w:jc w:val="both"/>
        <w:rPr>
          <w:rFonts w:ascii="Times New Roman" w:eastAsia="Calibri" w:hAnsi="Times New Roman" w:cs="Times New Roman"/>
          <w:i/>
          <w:sz w:val="24"/>
          <w:szCs w:val="24"/>
        </w:rPr>
      </w:pPr>
      <w:r w:rsidRPr="00AE4B63">
        <w:rPr>
          <w:rFonts w:ascii="Times New Roman" w:hAnsi="Times New Roman" w:cs="Times New Roman"/>
          <w:b/>
          <w:i/>
          <w:sz w:val="24"/>
          <w:szCs w:val="24"/>
        </w:rPr>
        <w:t>Captain Nderitu at</w:t>
      </w:r>
      <w:r w:rsidR="00AE4B63" w:rsidRPr="00AE4B63">
        <w:rPr>
          <w:rFonts w:ascii="Times New Roman" w:hAnsi="Times New Roman" w:cs="Times New Roman"/>
          <w:b/>
          <w:i/>
          <w:sz w:val="24"/>
          <w:szCs w:val="24"/>
        </w:rPr>
        <w:t xml:space="preserve"> the Mau Mau flag site</w:t>
      </w:r>
    </w:p>
    <w:p w:rsidR="005446E0" w:rsidRPr="00AE4B63" w:rsidRDefault="005446E0" w:rsidP="00EE2CD0">
      <w:pPr>
        <w:spacing w:after="0" w:line="360" w:lineRule="auto"/>
        <w:jc w:val="both"/>
        <w:rPr>
          <w:rFonts w:ascii="Times New Roman" w:eastAsia="Calibri" w:hAnsi="Times New Roman" w:cs="Times New Roman"/>
          <w:i/>
          <w:sz w:val="24"/>
          <w:szCs w:val="24"/>
        </w:rPr>
      </w:pPr>
    </w:p>
    <w:p w:rsidR="00042D99" w:rsidRPr="009936B3" w:rsidRDefault="00042D99" w:rsidP="00042D99">
      <w:r>
        <w:rPr>
          <w:rFonts w:ascii="Times New Roman" w:eastAsia="Calibri" w:hAnsi="Times New Roman" w:cs="Times New Roman"/>
          <w:sz w:val="24"/>
          <w:szCs w:val="24"/>
        </w:rPr>
        <w:t xml:space="preserve"> </w:t>
      </w:r>
      <w:r>
        <w:t>This site can be nominated as a world heritage site under criteria 2 which states; exhibit an important interchange of human values, over a span of time or within a cultural area of the world, on developments in architecture or technology, monumental arts, town planning or landscape design.</w:t>
      </w:r>
    </w:p>
    <w:p w:rsidR="00042D99" w:rsidRDefault="00042D99" w:rsidP="00EE2CD0">
      <w:pPr>
        <w:spacing w:after="0" w:line="360" w:lineRule="auto"/>
        <w:jc w:val="both"/>
        <w:rPr>
          <w:rFonts w:ascii="Times New Roman" w:eastAsia="Calibri" w:hAnsi="Times New Roman" w:cs="Times New Roman"/>
          <w:sz w:val="24"/>
          <w:szCs w:val="24"/>
        </w:rPr>
      </w:pPr>
    </w:p>
    <w:p w:rsidR="004D71FA" w:rsidRPr="004D71FA" w:rsidRDefault="00A56B17" w:rsidP="004D71FA">
      <w:pPr>
        <w:spacing w:after="0" w:line="360" w:lineRule="auto"/>
        <w:jc w:val="both"/>
        <w:rPr>
          <w:rFonts w:ascii="Times New Roman" w:eastAsia="Calibri" w:hAnsi="Times New Roman" w:cs="Times New Roman"/>
          <w:b/>
          <w:sz w:val="24"/>
          <w:szCs w:val="24"/>
          <w:u w:val="single"/>
        </w:rPr>
      </w:pPr>
      <w:r w:rsidRPr="004D71FA">
        <w:rPr>
          <w:rFonts w:ascii="Times New Roman" w:eastAsia="Calibri" w:hAnsi="Times New Roman" w:cs="Times New Roman"/>
          <w:b/>
          <w:sz w:val="24"/>
          <w:szCs w:val="24"/>
          <w:u w:val="single"/>
        </w:rPr>
        <w:t>CHINGA DAM</w:t>
      </w:r>
    </w:p>
    <w:p w:rsidR="004D71FA" w:rsidRPr="00F47E70" w:rsidRDefault="004D71FA" w:rsidP="004D71FA">
      <w:pPr>
        <w:autoSpaceDE w:val="0"/>
        <w:autoSpaceDN w:val="0"/>
        <w:adjustRightInd w:val="0"/>
        <w:spacing w:after="0" w:line="360" w:lineRule="auto"/>
        <w:jc w:val="both"/>
        <w:rPr>
          <w:rFonts w:ascii="Times New Roman" w:eastAsia="Calibri" w:hAnsi="Times New Roman" w:cs="Times New Roman"/>
          <w:sz w:val="24"/>
          <w:szCs w:val="24"/>
        </w:rPr>
      </w:pPr>
      <w:r w:rsidRPr="00F47E70">
        <w:rPr>
          <w:rFonts w:ascii="Times New Roman" w:eastAsia="Calibri" w:hAnsi="Times New Roman" w:cs="Times New Roman"/>
          <w:sz w:val="24"/>
          <w:szCs w:val="24"/>
        </w:rPr>
        <w:t xml:space="preserve">Chinga dam is one the heritage sites in Nyeri County that considerably manifests the sufferings that Mau Mau detainees/prisoners underwent. Just like at Gĩthunguri Stadium in Kĩambu, Chinga was dug using bare hands without machinery, resulting to loss of life due to immense hardships encountered. </w:t>
      </w:r>
    </w:p>
    <w:p w:rsidR="004D71FA" w:rsidRPr="00F47E70" w:rsidRDefault="004D71FA" w:rsidP="004D71FA">
      <w:pPr>
        <w:spacing w:after="0" w:line="360" w:lineRule="auto"/>
        <w:jc w:val="both"/>
        <w:rPr>
          <w:rFonts w:ascii="Times New Roman" w:eastAsia="Calibri" w:hAnsi="Times New Roman" w:cs="Times New Roman"/>
          <w:b/>
          <w:sz w:val="24"/>
          <w:szCs w:val="24"/>
        </w:rPr>
      </w:pPr>
    </w:p>
    <w:p w:rsidR="004D71FA" w:rsidRPr="00F47E70" w:rsidRDefault="004D71FA" w:rsidP="004D71FA">
      <w:pPr>
        <w:spacing w:after="0" w:line="360" w:lineRule="auto"/>
        <w:jc w:val="both"/>
        <w:rPr>
          <w:rFonts w:ascii="Times New Roman" w:eastAsia="Calibri" w:hAnsi="Times New Roman" w:cs="Times New Roman"/>
          <w:b/>
          <w:sz w:val="24"/>
          <w:szCs w:val="24"/>
        </w:rPr>
      </w:pPr>
      <w:r w:rsidRPr="00F47E70">
        <w:rPr>
          <w:rFonts w:ascii="Times New Roman" w:eastAsia="Calibri" w:hAnsi="Times New Roman" w:cs="Times New Roman"/>
          <w:b/>
          <w:sz w:val="24"/>
          <w:szCs w:val="24"/>
        </w:rPr>
        <w:t>Administrative Location</w:t>
      </w:r>
    </w:p>
    <w:p w:rsidR="004D71FA" w:rsidRPr="00F47E70" w:rsidRDefault="004D71FA" w:rsidP="004D71FA">
      <w:pPr>
        <w:spacing w:after="0" w:line="360" w:lineRule="auto"/>
        <w:jc w:val="both"/>
        <w:rPr>
          <w:rFonts w:ascii="Times New Roman" w:eastAsia="Calibri" w:hAnsi="Times New Roman" w:cs="Times New Roman"/>
          <w:b/>
          <w:sz w:val="24"/>
          <w:szCs w:val="24"/>
        </w:rPr>
      </w:pPr>
      <w:r w:rsidRPr="00F47E70">
        <w:rPr>
          <w:rFonts w:ascii="Times New Roman" w:eastAsia="Calibri" w:hAnsi="Times New Roman" w:cs="Times New Roman"/>
          <w:b/>
          <w:sz w:val="24"/>
          <w:szCs w:val="24"/>
        </w:rPr>
        <w:t xml:space="preserve">Sub-location: </w:t>
      </w:r>
      <w:r w:rsidRPr="00F47E70">
        <w:rPr>
          <w:rFonts w:ascii="Times New Roman" w:eastAsia="Calibri" w:hAnsi="Times New Roman" w:cs="Times New Roman"/>
          <w:b/>
          <w:sz w:val="24"/>
          <w:szCs w:val="24"/>
        </w:rPr>
        <w:tab/>
      </w:r>
      <w:r w:rsidRPr="00F47E70">
        <w:rPr>
          <w:rFonts w:ascii="Times New Roman" w:eastAsia="Calibri" w:hAnsi="Times New Roman" w:cs="Times New Roman"/>
          <w:b/>
          <w:sz w:val="24"/>
          <w:szCs w:val="24"/>
        </w:rPr>
        <w:tab/>
      </w:r>
      <w:r w:rsidRPr="00F47E70">
        <w:rPr>
          <w:rFonts w:ascii="Times New Roman" w:eastAsia="Calibri" w:hAnsi="Times New Roman" w:cs="Times New Roman"/>
          <w:sz w:val="24"/>
          <w:szCs w:val="24"/>
        </w:rPr>
        <w:t>Gĩchichi</w:t>
      </w:r>
      <w:r w:rsidRPr="00F47E70">
        <w:rPr>
          <w:rFonts w:ascii="Times New Roman" w:eastAsia="Calibri" w:hAnsi="Times New Roman" w:cs="Times New Roman"/>
          <w:b/>
          <w:sz w:val="24"/>
          <w:szCs w:val="24"/>
        </w:rPr>
        <w:t xml:space="preserve"> </w:t>
      </w:r>
    </w:p>
    <w:p w:rsidR="004D71FA" w:rsidRPr="00F47E70" w:rsidRDefault="004D71FA" w:rsidP="004D71FA">
      <w:pPr>
        <w:spacing w:after="0" w:line="360" w:lineRule="auto"/>
        <w:jc w:val="both"/>
        <w:rPr>
          <w:rFonts w:ascii="Times New Roman" w:eastAsia="Calibri" w:hAnsi="Times New Roman" w:cs="Times New Roman"/>
          <w:b/>
          <w:sz w:val="24"/>
          <w:szCs w:val="24"/>
        </w:rPr>
      </w:pPr>
      <w:r w:rsidRPr="00F47E70">
        <w:rPr>
          <w:rFonts w:ascii="Times New Roman" w:eastAsia="Calibri" w:hAnsi="Times New Roman" w:cs="Times New Roman"/>
          <w:b/>
          <w:sz w:val="24"/>
          <w:szCs w:val="24"/>
        </w:rPr>
        <w:t>Location:</w:t>
      </w:r>
      <w:r w:rsidRPr="00F47E70">
        <w:rPr>
          <w:rFonts w:ascii="Times New Roman" w:eastAsia="Calibri" w:hAnsi="Times New Roman" w:cs="Times New Roman"/>
          <w:b/>
          <w:sz w:val="24"/>
          <w:szCs w:val="24"/>
        </w:rPr>
        <w:tab/>
      </w:r>
      <w:r w:rsidRPr="00F47E70">
        <w:rPr>
          <w:rFonts w:ascii="Times New Roman" w:eastAsia="Calibri" w:hAnsi="Times New Roman" w:cs="Times New Roman"/>
          <w:b/>
          <w:sz w:val="24"/>
          <w:szCs w:val="24"/>
        </w:rPr>
        <w:tab/>
      </w:r>
      <w:r w:rsidRPr="00F47E70">
        <w:rPr>
          <w:rFonts w:ascii="Times New Roman" w:eastAsia="Calibri" w:hAnsi="Times New Roman" w:cs="Times New Roman"/>
          <w:sz w:val="24"/>
          <w:szCs w:val="24"/>
        </w:rPr>
        <w:t>Chinga</w:t>
      </w:r>
    </w:p>
    <w:p w:rsidR="004D71FA" w:rsidRPr="00F47E70" w:rsidRDefault="004D71FA" w:rsidP="004D71FA">
      <w:pPr>
        <w:spacing w:after="0" w:line="360" w:lineRule="auto"/>
        <w:jc w:val="both"/>
        <w:rPr>
          <w:rFonts w:ascii="Times New Roman" w:eastAsia="Calibri" w:hAnsi="Times New Roman" w:cs="Times New Roman"/>
          <w:b/>
          <w:sz w:val="24"/>
          <w:szCs w:val="24"/>
        </w:rPr>
      </w:pPr>
      <w:r w:rsidRPr="00F47E70">
        <w:rPr>
          <w:rFonts w:ascii="Times New Roman" w:eastAsia="Calibri" w:hAnsi="Times New Roman" w:cs="Times New Roman"/>
          <w:b/>
          <w:sz w:val="24"/>
          <w:szCs w:val="24"/>
        </w:rPr>
        <w:t>Sub-County:</w:t>
      </w:r>
      <w:r w:rsidRPr="00F47E70">
        <w:rPr>
          <w:rFonts w:ascii="Times New Roman" w:eastAsia="Calibri" w:hAnsi="Times New Roman" w:cs="Times New Roman"/>
          <w:b/>
          <w:sz w:val="24"/>
          <w:szCs w:val="24"/>
        </w:rPr>
        <w:tab/>
      </w:r>
      <w:r w:rsidRPr="00F47E70">
        <w:rPr>
          <w:rFonts w:ascii="Times New Roman" w:eastAsia="Calibri" w:hAnsi="Times New Roman" w:cs="Times New Roman"/>
          <w:b/>
          <w:sz w:val="24"/>
          <w:szCs w:val="24"/>
        </w:rPr>
        <w:tab/>
      </w:r>
      <w:r w:rsidRPr="00F47E70">
        <w:rPr>
          <w:rFonts w:ascii="Times New Roman" w:eastAsia="Calibri" w:hAnsi="Times New Roman" w:cs="Times New Roman"/>
          <w:sz w:val="24"/>
          <w:szCs w:val="24"/>
        </w:rPr>
        <w:t>Othaya</w:t>
      </w:r>
    </w:p>
    <w:p w:rsidR="004D71FA" w:rsidRPr="00F47E70" w:rsidRDefault="004D71FA" w:rsidP="004D71FA">
      <w:pPr>
        <w:spacing w:after="0" w:line="360" w:lineRule="auto"/>
        <w:jc w:val="both"/>
        <w:rPr>
          <w:rFonts w:ascii="Times New Roman" w:eastAsia="Calibri" w:hAnsi="Times New Roman" w:cs="Times New Roman"/>
          <w:sz w:val="24"/>
          <w:szCs w:val="24"/>
        </w:rPr>
      </w:pPr>
      <w:r w:rsidRPr="00F47E70">
        <w:rPr>
          <w:rFonts w:ascii="Times New Roman" w:eastAsia="Calibri" w:hAnsi="Times New Roman" w:cs="Times New Roman"/>
          <w:b/>
          <w:sz w:val="24"/>
          <w:szCs w:val="24"/>
        </w:rPr>
        <w:t>County:</w:t>
      </w:r>
      <w:r w:rsidRPr="00F47E70">
        <w:rPr>
          <w:rFonts w:ascii="Times New Roman" w:eastAsia="Calibri" w:hAnsi="Times New Roman" w:cs="Times New Roman"/>
          <w:sz w:val="24"/>
          <w:szCs w:val="24"/>
        </w:rPr>
        <w:t xml:space="preserve"> </w:t>
      </w:r>
      <w:r w:rsidRPr="00F47E70">
        <w:rPr>
          <w:rFonts w:ascii="Times New Roman" w:eastAsia="Calibri" w:hAnsi="Times New Roman" w:cs="Times New Roman"/>
          <w:sz w:val="24"/>
          <w:szCs w:val="24"/>
        </w:rPr>
        <w:tab/>
      </w:r>
      <w:r w:rsidRPr="00F47E70">
        <w:rPr>
          <w:rFonts w:ascii="Times New Roman" w:eastAsia="Calibri" w:hAnsi="Times New Roman" w:cs="Times New Roman"/>
          <w:sz w:val="24"/>
          <w:szCs w:val="24"/>
        </w:rPr>
        <w:tab/>
        <w:t>Nyeri</w:t>
      </w:r>
    </w:p>
    <w:p w:rsidR="004D71FA" w:rsidRPr="00F47E70" w:rsidRDefault="004D71FA" w:rsidP="004D71FA">
      <w:pPr>
        <w:spacing w:after="0" w:line="360" w:lineRule="auto"/>
        <w:jc w:val="both"/>
        <w:rPr>
          <w:rFonts w:ascii="Times New Roman" w:eastAsia="Calibri" w:hAnsi="Times New Roman" w:cs="Times New Roman"/>
          <w:sz w:val="24"/>
          <w:szCs w:val="24"/>
        </w:rPr>
      </w:pPr>
      <w:r w:rsidRPr="00F47E70">
        <w:rPr>
          <w:rFonts w:ascii="Times New Roman" w:eastAsia="Calibri" w:hAnsi="Times New Roman" w:cs="Times New Roman"/>
          <w:b/>
          <w:sz w:val="24"/>
          <w:szCs w:val="24"/>
        </w:rPr>
        <w:t>GPS Coordinates:</w:t>
      </w:r>
      <w:r w:rsidRPr="00F47E70">
        <w:rPr>
          <w:rFonts w:ascii="Times New Roman" w:eastAsia="Calibri" w:hAnsi="Times New Roman" w:cs="Times New Roman"/>
          <w:sz w:val="24"/>
          <w:szCs w:val="24"/>
        </w:rPr>
        <w:t xml:space="preserve"> </w:t>
      </w:r>
      <w:r w:rsidRPr="00F47E70">
        <w:rPr>
          <w:rFonts w:ascii="Times New Roman" w:eastAsia="Calibri" w:hAnsi="Times New Roman" w:cs="Times New Roman"/>
          <w:sz w:val="24"/>
          <w:szCs w:val="24"/>
        </w:rPr>
        <w:tab/>
        <w:t>S00°35’0.04” and E036°55’13.4”</w:t>
      </w:r>
    </w:p>
    <w:p w:rsidR="004D71FA" w:rsidRPr="00F47E70" w:rsidRDefault="004D71FA" w:rsidP="004D71FA">
      <w:pPr>
        <w:spacing w:after="0" w:line="360" w:lineRule="auto"/>
        <w:jc w:val="both"/>
        <w:rPr>
          <w:rFonts w:ascii="Times New Roman" w:eastAsia="Calibri" w:hAnsi="Times New Roman" w:cs="Times New Roman"/>
          <w:sz w:val="24"/>
          <w:szCs w:val="24"/>
        </w:rPr>
      </w:pPr>
      <w:r w:rsidRPr="00F47E70">
        <w:rPr>
          <w:rFonts w:ascii="Times New Roman" w:eastAsia="Calibri" w:hAnsi="Times New Roman" w:cs="Times New Roman"/>
          <w:b/>
          <w:sz w:val="24"/>
          <w:szCs w:val="24"/>
        </w:rPr>
        <w:t>Elevation:</w:t>
      </w:r>
      <w:r w:rsidRPr="00F47E70">
        <w:rPr>
          <w:rFonts w:ascii="Times New Roman" w:eastAsia="Calibri" w:hAnsi="Times New Roman" w:cs="Times New Roman"/>
          <w:sz w:val="24"/>
          <w:szCs w:val="24"/>
        </w:rPr>
        <w:t xml:space="preserve"> </w:t>
      </w:r>
      <w:r w:rsidRPr="00F47E70">
        <w:rPr>
          <w:rFonts w:ascii="Times New Roman" w:eastAsia="Calibri" w:hAnsi="Times New Roman" w:cs="Times New Roman"/>
          <w:sz w:val="24"/>
          <w:szCs w:val="24"/>
        </w:rPr>
        <w:tab/>
      </w:r>
      <w:r w:rsidRPr="00F47E70">
        <w:rPr>
          <w:rFonts w:ascii="Times New Roman" w:eastAsia="Calibri" w:hAnsi="Times New Roman" w:cs="Times New Roman"/>
          <w:sz w:val="24"/>
          <w:szCs w:val="24"/>
        </w:rPr>
        <w:tab/>
        <w:t>1894meters</w:t>
      </w:r>
    </w:p>
    <w:p w:rsidR="004D71FA" w:rsidRPr="00F47E70" w:rsidRDefault="004D71FA" w:rsidP="004D71FA">
      <w:pPr>
        <w:spacing w:after="0" w:line="360" w:lineRule="auto"/>
        <w:jc w:val="both"/>
        <w:rPr>
          <w:rFonts w:ascii="Times New Roman" w:eastAsia="Calibri" w:hAnsi="Times New Roman" w:cs="Times New Roman"/>
          <w:sz w:val="24"/>
          <w:szCs w:val="24"/>
        </w:rPr>
      </w:pPr>
      <w:r w:rsidRPr="00F47E70">
        <w:rPr>
          <w:rFonts w:ascii="Times New Roman" w:eastAsia="Calibri" w:hAnsi="Times New Roman" w:cs="Times New Roman"/>
          <w:b/>
          <w:sz w:val="24"/>
          <w:szCs w:val="24"/>
        </w:rPr>
        <w:t>Distance:</w:t>
      </w:r>
      <w:r w:rsidRPr="00F47E70">
        <w:rPr>
          <w:rFonts w:ascii="Times New Roman" w:eastAsia="Calibri" w:hAnsi="Times New Roman" w:cs="Times New Roman"/>
          <w:sz w:val="24"/>
          <w:szCs w:val="24"/>
        </w:rPr>
        <w:tab/>
      </w:r>
      <w:r w:rsidRPr="00F47E70">
        <w:rPr>
          <w:rFonts w:ascii="Times New Roman" w:eastAsia="Calibri" w:hAnsi="Times New Roman" w:cs="Times New Roman"/>
          <w:sz w:val="24"/>
          <w:szCs w:val="24"/>
        </w:rPr>
        <w:tab/>
        <w:t xml:space="preserve">Approximately 26 Kilometers from Nyeri Town on Othaya-Kĩria-ini Road.  </w:t>
      </w:r>
      <w:r w:rsidRPr="00F47E70">
        <w:rPr>
          <w:rFonts w:ascii="Times New Roman" w:eastAsia="Calibri" w:hAnsi="Times New Roman" w:cs="Times New Roman"/>
          <w:sz w:val="24"/>
          <w:szCs w:val="24"/>
        </w:rPr>
        <w:tab/>
      </w:r>
    </w:p>
    <w:p w:rsidR="004D71FA" w:rsidRDefault="004D71FA" w:rsidP="004D71FA">
      <w:pPr>
        <w:spacing w:after="0" w:line="360" w:lineRule="auto"/>
        <w:jc w:val="both"/>
        <w:rPr>
          <w:rFonts w:ascii="Times New Roman" w:eastAsia="Calibri" w:hAnsi="Times New Roman" w:cs="Times New Roman"/>
          <w:sz w:val="24"/>
          <w:szCs w:val="24"/>
        </w:rPr>
      </w:pPr>
      <w:r w:rsidRPr="00F47E70">
        <w:rPr>
          <w:rFonts w:ascii="Times New Roman" w:eastAsia="Calibri" w:hAnsi="Times New Roman" w:cs="Times New Roman"/>
          <w:sz w:val="24"/>
          <w:szCs w:val="24"/>
        </w:rPr>
        <w:t>The purpose of the dam was to produce hydro-electric power for the area and for irrigation at Kakuzi. The Europeans were to grow coffee and French beans. The dam is fed by seven streams; namely Chinga (main), Kanyonyo, Mitai,Gatahiro, Kanyiriri, Kahuro and Kanungu. It only has one outlet, Gikira River. In 1982, a water intake was constructed to supply piped water to the people in Mũkũrwe-ini for domestic use. The community does fishing on a small scale. The water is also used for washing and bathing. The dam in yester years was referred to as ‘the killer dam’. It is approximately 152 acres in size, the longest stretch being 2.79 kilometers and 873 meters wide. The dam has tilapia, mudfish and eel. Eel is scarce and has not been caught in the last four years. Fish caught from the dam is consumed domestically or sold.</w:t>
      </w:r>
    </w:p>
    <w:p w:rsidR="00AF7486" w:rsidRDefault="00AF7486" w:rsidP="004D71FA">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This site can be </w:t>
      </w:r>
      <w:r w:rsidR="000D0BF7">
        <w:rPr>
          <w:rFonts w:ascii="Times New Roman" w:eastAsia="Calibri" w:hAnsi="Times New Roman" w:cs="Times New Roman"/>
          <w:sz w:val="24"/>
          <w:szCs w:val="24"/>
        </w:rPr>
        <w:t>nominated as a world heritage site under</w:t>
      </w:r>
      <w:r>
        <w:rPr>
          <w:rFonts w:ascii="Times New Roman" w:eastAsia="Calibri" w:hAnsi="Times New Roman" w:cs="Times New Roman"/>
          <w:sz w:val="24"/>
          <w:szCs w:val="24"/>
        </w:rPr>
        <w:t xml:space="preserve"> criteria 1 </w:t>
      </w:r>
      <w:r w:rsidR="000D0BF7">
        <w:rPr>
          <w:rFonts w:ascii="Times New Roman" w:eastAsia="Calibri" w:hAnsi="Times New Roman" w:cs="Times New Roman"/>
          <w:sz w:val="24"/>
          <w:szCs w:val="24"/>
        </w:rPr>
        <w:t xml:space="preserve">which states </w:t>
      </w:r>
      <w:r>
        <w:rPr>
          <w:rFonts w:ascii="Times New Roman" w:eastAsia="Calibri" w:hAnsi="Times New Roman" w:cs="Times New Roman"/>
          <w:sz w:val="24"/>
          <w:szCs w:val="24"/>
        </w:rPr>
        <w:t>represent a masterpiece of human creative genius.</w:t>
      </w:r>
    </w:p>
    <w:p w:rsidR="00515A55" w:rsidRDefault="00683ECB" w:rsidP="004D71FA">
      <w:pPr>
        <w:spacing w:after="0" w:line="360" w:lineRule="auto"/>
        <w:jc w:val="both"/>
        <w:rPr>
          <w:rFonts w:ascii="Times New Roman" w:eastAsia="Calibri" w:hAnsi="Times New Roman" w:cs="Times New Roman"/>
          <w:sz w:val="24"/>
          <w:szCs w:val="24"/>
        </w:rPr>
      </w:pPr>
      <w:r w:rsidRPr="00683ECB">
        <w:rPr>
          <w:rFonts w:ascii="Times New Roman" w:eastAsia="Calibri" w:hAnsi="Times New Roman" w:cs="Times New Roman"/>
          <w:noProof/>
          <w:sz w:val="24"/>
          <w:szCs w:val="24"/>
        </w:rPr>
        <w:drawing>
          <wp:inline distT="0" distB="0" distL="0" distR="0">
            <wp:extent cx="2927985" cy="2208397"/>
            <wp:effectExtent l="0" t="0" r="5715" b="1905"/>
            <wp:docPr id="32" name="Picture 32" descr="C:\Users\user\Downloads\IMG-20200511-WA00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wnloads\IMG-20200511-WA0001 (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53544" cy="2227674"/>
                    </a:xfrm>
                    <a:prstGeom prst="rect">
                      <a:avLst/>
                    </a:prstGeom>
                    <a:noFill/>
                    <a:ln>
                      <a:noFill/>
                    </a:ln>
                  </pic:spPr>
                </pic:pic>
              </a:graphicData>
            </a:graphic>
          </wp:inline>
        </w:drawing>
      </w:r>
      <w:r w:rsidR="00515A55">
        <w:rPr>
          <w:rFonts w:ascii="Times New Roman" w:eastAsia="Calibri" w:hAnsi="Times New Roman" w:cs="Times New Roman"/>
          <w:sz w:val="24"/>
          <w:szCs w:val="24"/>
        </w:rPr>
        <w:t xml:space="preserve">  </w:t>
      </w:r>
      <w:r w:rsidR="00515A55" w:rsidRPr="00683ECB">
        <w:rPr>
          <w:rFonts w:ascii="Times New Roman" w:eastAsia="Calibri" w:hAnsi="Times New Roman" w:cs="Times New Roman"/>
          <w:noProof/>
          <w:sz w:val="24"/>
          <w:szCs w:val="24"/>
        </w:rPr>
        <w:drawing>
          <wp:inline distT="0" distB="0" distL="0" distR="0" wp14:anchorId="29C4C108" wp14:editId="7C2E0DCB">
            <wp:extent cx="2927985" cy="2208409"/>
            <wp:effectExtent l="0" t="0" r="5715" b="1905"/>
            <wp:docPr id="40" name="Picture 40" descr="C:\Users\user\Downloads\IMG-20200511-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IMG-20200511-WA0004.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37785" cy="2215801"/>
                    </a:xfrm>
                    <a:prstGeom prst="rect">
                      <a:avLst/>
                    </a:prstGeom>
                    <a:noFill/>
                    <a:ln>
                      <a:noFill/>
                    </a:ln>
                  </pic:spPr>
                </pic:pic>
              </a:graphicData>
            </a:graphic>
          </wp:inline>
        </w:drawing>
      </w:r>
      <w:r w:rsidR="00515A55">
        <w:rPr>
          <w:rFonts w:ascii="Times New Roman" w:eastAsia="Calibri" w:hAnsi="Times New Roman" w:cs="Times New Roman"/>
          <w:sz w:val="24"/>
          <w:szCs w:val="24"/>
        </w:rPr>
        <w:t xml:space="preserve">     </w:t>
      </w:r>
    </w:p>
    <w:p w:rsidR="00515A55" w:rsidRPr="00515A55" w:rsidRDefault="00515A55" w:rsidP="004D71FA">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515A55">
        <w:rPr>
          <w:rFonts w:ascii="Times New Roman" w:eastAsia="Calibri" w:hAnsi="Times New Roman" w:cs="Times New Roman"/>
          <w:b/>
          <w:i/>
          <w:sz w:val="24"/>
          <w:szCs w:val="24"/>
        </w:rPr>
        <w:t>Chinga Dam</w:t>
      </w:r>
    </w:p>
    <w:p w:rsidR="00683ECB" w:rsidRPr="00F47E70" w:rsidRDefault="00683ECB" w:rsidP="004D71FA">
      <w:pPr>
        <w:spacing w:after="0" w:line="360" w:lineRule="auto"/>
        <w:jc w:val="both"/>
        <w:rPr>
          <w:rFonts w:ascii="Times New Roman" w:eastAsia="Calibri" w:hAnsi="Times New Roman" w:cs="Times New Roman"/>
          <w:sz w:val="24"/>
          <w:szCs w:val="24"/>
        </w:rPr>
      </w:pPr>
    </w:p>
    <w:p w:rsidR="004D71FA" w:rsidRDefault="004D71FA" w:rsidP="00EE2CD0">
      <w:pPr>
        <w:spacing w:after="0" w:line="360" w:lineRule="auto"/>
        <w:jc w:val="both"/>
        <w:rPr>
          <w:rFonts w:ascii="Times New Roman" w:eastAsia="Calibri" w:hAnsi="Times New Roman" w:cs="Times New Roman"/>
          <w:sz w:val="24"/>
          <w:szCs w:val="24"/>
        </w:rPr>
      </w:pPr>
    </w:p>
    <w:p w:rsidR="00A56B17" w:rsidRPr="004D71FA" w:rsidRDefault="00A56B17" w:rsidP="00EE2CD0">
      <w:pPr>
        <w:spacing w:after="0" w:line="360" w:lineRule="auto"/>
        <w:jc w:val="both"/>
        <w:rPr>
          <w:rFonts w:ascii="Times New Roman" w:eastAsia="Calibri" w:hAnsi="Times New Roman" w:cs="Times New Roman"/>
          <w:b/>
          <w:sz w:val="24"/>
          <w:szCs w:val="24"/>
          <w:u w:val="single"/>
        </w:rPr>
      </w:pPr>
      <w:r w:rsidRPr="004D71FA">
        <w:rPr>
          <w:rFonts w:ascii="Times New Roman" w:eastAsia="Calibri" w:hAnsi="Times New Roman" w:cs="Times New Roman"/>
          <w:b/>
          <w:sz w:val="24"/>
          <w:szCs w:val="24"/>
          <w:u w:val="single"/>
        </w:rPr>
        <w:t>MAU MAU GRAVES</w:t>
      </w:r>
    </w:p>
    <w:p w:rsidR="004D71FA" w:rsidRDefault="004D71FA" w:rsidP="004D71FA">
      <w:pPr>
        <w:spacing w:after="0" w:line="360" w:lineRule="auto"/>
        <w:jc w:val="both"/>
        <w:rPr>
          <w:sz w:val="24"/>
          <w:szCs w:val="24"/>
        </w:rPr>
      </w:pPr>
      <w:r>
        <w:rPr>
          <w:sz w:val="24"/>
          <w:szCs w:val="24"/>
        </w:rPr>
        <w:t>This Mau Mau grave site is one of the many such mass graves that dot various villages in Nyeri County; some are well known and documented while others are not. This Mau Mau</w:t>
      </w:r>
      <w:r w:rsidRPr="002A16C4">
        <w:rPr>
          <w:sz w:val="24"/>
          <w:szCs w:val="24"/>
        </w:rPr>
        <w:t xml:space="preserve"> mass grave at </w:t>
      </w:r>
      <w:r>
        <w:rPr>
          <w:sz w:val="24"/>
          <w:szCs w:val="24"/>
        </w:rPr>
        <w:t>K</w:t>
      </w:r>
      <w:r>
        <w:rPr>
          <w:rFonts w:cs="Calibri"/>
          <w:sz w:val="24"/>
          <w:szCs w:val="24"/>
        </w:rPr>
        <w:t>ĩ</w:t>
      </w:r>
      <w:r>
        <w:rPr>
          <w:sz w:val="24"/>
          <w:szCs w:val="24"/>
        </w:rPr>
        <w:t>irungi</w:t>
      </w:r>
      <w:r w:rsidRPr="002A16C4">
        <w:rPr>
          <w:sz w:val="24"/>
          <w:szCs w:val="24"/>
        </w:rPr>
        <w:t xml:space="preserve"> </w:t>
      </w:r>
      <w:r>
        <w:rPr>
          <w:sz w:val="24"/>
          <w:szCs w:val="24"/>
        </w:rPr>
        <w:t>is located at the Junction of M</w:t>
      </w:r>
      <w:r>
        <w:rPr>
          <w:rFonts w:cs="Calibri"/>
          <w:sz w:val="24"/>
          <w:szCs w:val="24"/>
        </w:rPr>
        <w:t>ũ</w:t>
      </w:r>
      <w:r w:rsidRPr="002A16C4">
        <w:rPr>
          <w:sz w:val="24"/>
          <w:szCs w:val="24"/>
        </w:rPr>
        <w:t>k</w:t>
      </w:r>
      <w:r>
        <w:rPr>
          <w:rFonts w:cs="Calibri"/>
          <w:sz w:val="24"/>
          <w:szCs w:val="24"/>
        </w:rPr>
        <w:t>ũ</w:t>
      </w:r>
      <w:r>
        <w:rPr>
          <w:sz w:val="24"/>
          <w:szCs w:val="24"/>
        </w:rPr>
        <w:t>rwe-ini - M</w:t>
      </w:r>
      <w:r>
        <w:rPr>
          <w:rFonts w:cs="Calibri"/>
          <w:sz w:val="24"/>
          <w:szCs w:val="24"/>
        </w:rPr>
        <w:t>ũ</w:t>
      </w:r>
      <w:r w:rsidRPr="002A16C4">
        <w:rPr>
          <w:sz w:val="24"/>
          <w:szCs w:val="24"/>
        </w:rPr>
        <w:t>thuthi-ini road.</w:t>
      </w:r>
    </w:p>
    <w:p w:rsidR="004D71FA" w:rsidRDefault="004D71FA" w:rsidP="004D71FA">
      <w:pPr>
        <w:spacing w:after="0" w:line="360" w:lineRule="auto"/>
        <w:jc w:val="both"/>
        <w:rPr>
          <w:sz w:val="24"/>
          <w:szCs w:val="24"/>
        </w:rPr>
      </w:pPr>
      <w:r w:rsidRPr="0094299F">
        <w:rPr>
          <w:sz w:val="24"/>
          <w:szCs w:val="24"/>
        </w:rPr>
        <w:t xml:space="preserve">Among the </w:t>
      </w:r>
      <w:r>
        <w:rPr>
          <w:sz w:val="24"/>
          <w:szCs w:val="24"/>
        </w:rPr>
        <w:t>Mau Mau</w:t>
      </w:r>
      <w:r w:rsidRPr="0094299F">
        <w:rPr>
          <w:sz w:val="24"/>
          <w:szCs w:val="24"/>
        </w:rPr>
        <w:t xml:space="preserve"> and the senior citizens, this mass grave site </w:t>
      </w:r>
      <w:r>
        <w:rPr>
          <w:sz w:val="24"/>
          <w:szCs w:val="24"/>
        </w:rPr>
        <w:t xml:space="preserve">is </w:t>
      </w:r>
      <w:r w:rsidRPr="0094299F">
        <w:rPr>
          <w:sz w:val="24"/>
          <w:szCs w:val="24"/>
        </w:rPr>
        <w:t>well known because it is associated with General Gath</w:t>
      </w:r>
      <w:r>
        <w:rPr>
          <w:rFonts w:cs="Calibri"/>
          <w:sz w:val="24"/>
          <w:szCs w:val="24"/>
        </w:rPr>
        <w:t>ũ</w:t>
      </w:r>
      <w:r w:rsidRPr="0094299F">
        <w:rPr>
          <w:sz w:val="24"/>
          <w:szCs w:val="24"/>
        </w:rPr>
        <w:t>mbi</w:t>
      </w:r>
      <w:r>
        <w:rPr>
          <w:sz w:val="24"/>
          <w:szCs w:val="24"/>
        </w:rPr>
        <w:t xml:space="preserve">. The general was heading a Mau Mau contingent and fighting from this area. It was </w:t>
      </w:r>
      <w:r w:rsidRPr="0094299F">
        <w:rPr>
          <w:sz w:val="24"/>
          <w:szCs w:val="24"/>
        </w:rPr>
        <w:t>in 1954, when there was a huge screening</w:t>
      </w:r>
      <w:r>
        <w:rPr>
          <w:sz w:val="24"/>
          <w:szCs w:val="24"/>
        </w:rPr>
        <w:t xml:space="preserve"> exercise when his team was</w:t>
      </w:r>
      <w:r w:rsidRPr="0094299F">
        <w:rPr>
          <w:sz w:val="24"/>
          <w:szCs w:val="24"/>
        </w:rPr>
        <w:t xml:space="preserve"> surrounded by </w:t>
      </w:r>
      <w:r>
        <w:rPr>
          <w:sz w:val="24"/>
          <w:szCs w:val="24"/>
        </w:rPr>
        <w:t xml:space="preserve">British </w:t>
      </w:r>
      <w:r w:rsidRPr="0094299F">
        <w:rPr>
          <w:sz w:val="24"/>
          <w:szCs w:val="24"/>
        </w:rPr>
        <w:t>military</w:t>
      </w:r>
      <w:r>
        <w:rPr>
          <w:sz w:val="24"/>
          <w:szCs w:val="24"/>
        </w:rPr>
        <w:t xml:space="preserve"> and </w:t>
      </w:r>
      <w:r w:rsidRPr="0094299F">
        <w:rPr>
          <w:sz w:val="24"/>
          <w:szCs w:val="24"/>
        </w:rPr>
        <w:t xml:space="preserve">shot while atop a tree (with his </w:t>
      </w:r>
      <w:r>
        <w:rPr>
          <w:sz w:val="24"/>
          <w:szCs w:val="24"/>
        </w:rPr>
        <w:t>b</w:t>
      </w:r>
      <w:r w:rsidRPr="0094299F">
        <w:rPr>
          <w:sz w:val="24"/>
          <w:szCs w:val="24"/>
        </w:rPr>
        <w:t>ody guard)</w:t>
      </w:r>
      <w:r>
        <w:rPr>
          <w:sz w:val="24"/>
          <w:szCs w:val="24"/>
        </w:rPr>
        <w:t xml:space="preserve">. The fighting that took his life and that of some of his fighters took place near the </w:t>
      </w:r>
      <w:smartTag w:uri="urn:schemas-microsoft-com:office:smarttags" w:element="place">
        <w:smartTag w:uri="urn:schemas-microsoft-com:office:smarttags" w:element="PlaceName">
          <w:r>
            <w:rPr>
              <w:sz w:val="24"/>
              <w:szCs w:val="24"/>
            </w:rPr>
            <w:t>Rwarai</w:t>
          </w:r>
        </w:smartTag>
        <w:r>
          <w:rPr>
            <w:sz w:val="24"/>
            <w:szCs w:val="24"/>
          </w:rPr>
          <w:t xml:space="preserve"> </w:t>
        </w:r>
        <w:smartTag w:uri="urn:schemas-microsoft-com:office:smarttags" w:element="PlaceType">
          <w:r>
            <w:rPr>
              <w:sz w:val="24"/>
              <w:szCs w:val="24"/>
            </w:rPr>
            <w:t>River</w:t>
          </w:r>
        </w:smartTag>
      </w:smartTag>
      <w:r>
        <w:rPr>
          <w:sz w:val="24"/>
          <w:szCs w:val="24"/>
        </w:rPr>
        <w:t>, according to our informant Mr. Tarasicio Waweru K</w:t>
      </w:r>
      <w:r>
        <w:rPr>
          <w:rFonts w:cs="Calibri"/>
          <w:sz w:val="24"/>
          <w:szCs w:val="24"/>
        </w:rPr>
        <w:t>ĩ</w:t>
      </w:r>
      <w:r>
        <w:rPr>
          <w:sz w:val="24"/>
          <w:szCs w:val="24"/>
        </w:rPr>
        <w:t>hia.</w:t>
      </w:r>
    </w:p>
    <w:p w:rsidR="004D71FA" w:rsidRPr="001A42B9" w:rsidRDefault="004D71FA" w:rsidP="004D71FA">
      <w:pPr>
        <w:spacing w:after="0" w:line="360" w:lineRule="auto"/>
        <w:jc w:val="both"/>
        <w:rPr>
          <w:sz w:val="24"/>
          <w:szCs w:val="24"/>
        </w:rPr>
      </w:pPr>
    </w:p>
    <w:p w:rsidR="004D71FA" w:rsidRPr="001A42B9" w:rsidRDefault="004D71FA" w:rsidP="004D71FA">
      <w:pPr>
        <w:spacing w:after="0" w:line="360" w:lineRule="auto"/>
        <w:rPr>
          <w:b/>
          <w:sz w:val="24"/>
          <w:szCs w:val="24"/>
        </w:rPr>
      </w:pPr>
      <w:r w:rsidRPr="00D11BFE">
        <w:rPr>
          <w:b/>
          <w:sz w:val="24"/>
          <w:szCs w:val="24"/>
        </w:rPr>
        <w:t>2.</w:t>
      </w:r>
      <w:r>
        <w:rPr>
          <w:b/>
          <w:sz w:val="24"/>
          <w:szCs w:val="24"/>
        </w:rPr>
        <w:t>10</w:t>
      </w:r>
      <w:r w:rsidRPr="00D11BFE">
        <w:rPr>
          <w:b/>
          <w:sz w:val="24"/>
          <w:szCs w:val="24"/>
        </w:rPr>
        <w:t>.2 Administrative location</w:t>
      </w:r>
    </w:p>
    <w:p w:rsidR="004D71FA" w:rsidRPr="002A16C4" w:rsidRDefault="004D71FA" w:rsidP="004D71FA">
      <w:pPr>
        <w:tabs>
          <w:tab w:val="left" w:pos="1890"/>
        </w:tabs>
        <w:spacing w:after="0" w:line="360" w:lineRule="auto"/>
        <w:rPr>
          <w:sz w:val="24"/>
          <w:szCs w:val="24"/>
        </w:rPr>
      </w:pPr>
      <w:r w:rsidRPr="00193D71">
        <w:rPr>
          <w:b/>
          <w:sz w:val="24"/>
          <w:szCs w:val="24"/>
        </w:rPr>
        <w:t>Sub-location:</w:t>
      </w:r>
      <w:r w:rsidRPr="002A16C4">
        <w:rPr>
          <w:sz w:val="24"/>
          <w:szCs w:val="24"/>
        </w:rPr>
        <w:t xml:space="preserve"> </w:t>
      </w:r>
      <w:r>
        <w:rPr>
          <w:sz w:val="24"/>
          <w:szCs w:val="24"/>
        </w:rPr>
        <w:tab/>
      </w:r>
      <w:r w:rsidRPr="002A16C4">
        <w:rPr>
          <w:sz w:val="24"/>
          <w:szCs w:val="24"/>
        </w:rPr>
        <w:t>K</w:t>
      </w:r>
      <w:r>
        <w:rPr>
          <w:rFonts w:cs="Calibri"/>
          <w:sz w:val="24"/>
          <w:szCs w:val="24"/>
        </w:rPr>
        <w:t>î</w:t>
      </w:r>
      <w:r w:rsidRPr="002A16C4">
        <w:rPr>
          <w:sz w:val="24"/>
          <w:szCs w:val="24"/>
        </w:rPr>
        <w:t>irungi</w:t>
      </w:r>
    </w:p>
    <w:p w:rsidR="004D71FA" w:rsidRPr="002A16C4" w:rsidRDefault="004D71FA" w:rsidP="004D71FA">
      <w:pPr>
        <w:tabs>
          <w:tab w:val="left" w:pos="1890"/>
        </w:tabs>
        <w:spacing w:after="0" w:line="360" w:lineRule="auto"/>
        <w:rPr>
          <w:sz w:val="24"/>
          <w:szCs w:val="24"/>
        </w:rPr>
      </w:pPr>
      <w:r w:rsidRPr="00193D71">
        <w:rPr>
          <w:b/>
          <w:sz w:val="24"/>
          <w:szCs w:val="24"/>
        </w:rPr>
        <w:t>Location:</w:t>
      </w:r>
      <w:r w:rsidRPr="002A16C4">
        <w:rPr>
          <w:sz w:val="24"/>
          <w:szCs w:val="24"/>
        </w:rPr>
        <w:t xml:space="preserve"> </w:t>
      </w:r>
      <w:r>
        <w:rPr>
          <w:sz w:val="24"/>
          <w:szCs w:val="24"/>
        </w:rPr>
        <w:tab/>
      </w:r>
      <w:r w:rsidRPr="002A16C4">
        <w:rPr>
          <w:sz w:val="24"/>
          <w:szCs w:val="24"/>
        </w:rPr>
        <w:t>G</w:t>
      </w:r>
      <w:r>
        <w:rPr>
          <w:rFonts w:cs="Calibri"/>
          <w:sz w:val="24"/>
          <w:szCs w:val="24"/>
        </w:rPr>
        <w:t>ĩ</w:t>
      </w:r>
      <w:r w:rsidRPr="002A16C4">
        <w:rPr>
          <w:sz w:val="24"/>
          <w:szCs w:val="24"/>
        </w:rPr>
        <w:t>kondi</w:t>
      </w:r>
    </w:p>
    <w:p w:rsidR="004D71FA" w:rsidRPr="002A16C4" w:rsidRDefault="004D71FA" w:rsidP="004D71FA">
      <w:pPr>
        <w:tabs>
          <w:tab w:val="left" w:pos="1890"/>
        </w:tabs>
        <w:spacing w:after="0" w:line="360" w:lineRule="auto"/>
        <w:rPr>
          <w:sz w:val="24"/>
          <w:szCs w:val="24"/>
        </w:rPr>
      </w:pPr>
      <w:r w:rsidRPr="00193D71">
        <w:rPr>
          <w:b/>
          <w:sz w:val="24"/>
          <w:szCs w:val="24"/>
        </w:rPr>
        <w:t>Division:</w:t>
      </w:r>
      <w:r w:rsidRPr="002A16C4">
        <w:rPr>
          <w:sz w:val="24"/>
          <w:szCs w:val="24"/>
        </w:rPr>
        <w:t xml:space="preserve"> </w:t>
      </w:r>
      <w:r>
        <w:rPr>
          <w:sz w:val="24"/>
          <w:szCs w:val="24"/>
        </w:rPr>
        <w:tab/>
        <w:t>M</w:t>
      </w:r>
      <w:r>
        <w:rPr>
          <w:rFonts w:cs="Calibri"/>
          <w:sz w:val="24"/>
          <w:szCs w:val="24"/>
        </w:rPr>
        <w:t>ũ</w:t>
      </w:r>
      <w:r w:rsidRPr="002A16C4">
        <w:rPr>
          <w:sz w:val="24"/>
          <w:szCs w:val="24"/>
        </w:rPr>
        <w:t>thuthi-ini</w:t>
      </w:r>
    </w:p>
    <w:p w:rsidR="004D71FA" w:rsidRDefault="004D71FA" w:rsidP="004D71FA">
      <w:pPr>
        <w:tabs>
          <w:tab w:val="left" w:pos="1890"/>
        </w:tabs>
        <w:spacing w:after="0" w:line="360" w:lineRule="auto"/>
        <w:rPr>
          <w:sz w:val="24"/>
          <w:szCs w:val="24"/>
        </w:rPr>
      </w:pPr>
      <w:r>
        <w:rPr>
          <w:b/>
          <w:sz w:val="24"/>
          <w:szCs w:val="24"/>
        </w:rPr>
        <w:t>Sub-county</w:t>
      </w:r>
      <w:r w:rsidRPr="00193D71">
        <w:rPr>
          <w:b/>
          <w:sz w:val="24"/>
          <w:szCs w:val="24"/>
        </w:rPr>
        <w:t>:</w:t>
      </w:r>
      <w:r w:rsidRPr="002A16C4">
        <w:rPr>
          <w:sz w:val="24"/>
          <w:szCs w:val="24"/>
        </w:rPr>
        <w:t xml:space="preserve"> </w:t>
      </w:r>
      <w:r>
        <w:rPr>
          <w:sz w:val="24"/>
          <w:szCs w:val="24"/>
        </w:rPr>
        <w:tab/>
        <w:t>M</w:t>
      </w:r>
      <w:r>
        <w:rPr>
          <w:rFonts w:cs="Calibri"/>
          <w:sz w:val="24"/>
          <w:szCs w:val="24"/>
        </w:rPr>
        <w:t>ũ</w:t>
      </w:r>
      <w:r w:rsidRPr="002A16C4">
        <w:rPr>
          <w:sz w:val="24"/>
          <w:szCs w:val="24"/>
        </w:rPr>
        <w:t>k</w:t>
      </w:r>
      <w:r>
        <w:rPr>
          <w:rFonts w:cs="Calibri"/>
          <w:sz w:val="24"/>
          <w:szCs w:val="24"/>
        </w:rPr>
        <w:t>ũ</w:t>
      </w:r>
      <w:r>
        <w:rPr>
          <w:sz w:val="24"/>
          <w:szCs w:val="24"/>
        </w:rPr>
        <w:t xml:space="preserve">rwe-ini </w:t>
      </w:r>
    </w:p>
    <w:p w:rsidR="004D71FA" w:rsidRPr="002A16C4" w:rsidRDefault="004D71FA" w:rsidP="004D71FA">
      <w:pPr>
        <w:tabs>
          <w:tab w:val="left" w:pos="1890"/>
        </w:tabs>
        <w:spacing w:after="0" w:line="360" w:lineRule="auto"/>
        <w:rPr>
          <w:sz w:val="24"/>
          <w:szCs w:val="24"/>
        </w:rPr>
      </w:pPr>
      <w:r w:rsidRPr="00193D71">
        <w:rPr>
          <w:b/>
          <w:sz w:val="24"/>
          <w:szCs w:val="24"/>
        </w:rPr>
        <w:t>County:</w:t>
      </w:r>
      <w:r w:rsidRPr="002A16C4">
        <w:rPr>
          <w:sz w:val="24"/>
          <w:szCs w:val="24"/>
        </w:rPr>
        <w:t xml:space="preserve"> </w:t>
      </w:r>
      <w:r>
        <w:rPr>
          <w:sz w:val="24"/>
          <w:szCs w:val="24"/>
        </w:rPr>
        <w:tab/>
      </w:r>
      <w:r w:rsidRPr="002A16C4">
        <w:rPr>
          <w:sz w:val="24"/>
          <w:szCs w:val="24"/>
        </w:rPr>
        <w:t>Nyeri</w:t>
      </w:r>
    </w:p>
    <w:p w:rsidR="004D71FA" w:rsidRPr="00CA6A44" w:rsidRDefault="004D71FA" w:rsidP="004D71FA">
      <w:pPr>
        <w:tabs>
          <w:tab w:val="left" w:pos="1890"/>
        </w:tabs>
        <w:autoSpaceDE w:val="0"/>
        <w:autoSpaceDN w:val="0"/>
        <w:adjustRightInd w:val="0"/>
        <w:spacing w:after="0" w:line="360" w:lineRule="auto"/>
        <w:rPr>
          <w:rFonts w:cs="Calibri"/>
          <w:sz w:val="24"/>
          <w:szCs w:val="24"/>
        </w:rPr>
      </w:pPr>
      <w:r w:rsidRPr="00B1387E">
        <w:rPr>
          <w:rFonts w:cs="Calibri"/>
          <w:b/>
          <w:sz w:val="24"/>
          <w:szCs w:val="24"/>
        </w:rPr>
        <w:t>Coordinates</w:t>
      </w:r>
      <w:r w:rsidRPr="00B1387E">
        <w:rPr>
          <w:rFonts w:cs="Calibri"/>
          <w:sz w:val="24"/>
          <w:szCs w:val="24"/>
        </w:rPr>
        <w:t>:</w:t>
      </w:r>
      <w:r w:rsidRPr="00B1387E">
        <w:rPr>
          <w:rFonts w:cs="Calibri"/>
          <w:sz w:val="24"/>
          <w:szCs w:val="24"/>
        </w:rPr>
        <w:tab/>
      </w:r>
      <w:r>
        <w:rPr>
          <w:rFonts w:cs="Calibri"/>
          <w:sz w:val="24"/>
          <w:szCs w:val="24"/>
        </w:rPr>
        <w:t>00.57651</w:t>
      </w:r>
      <w:r w:rsidRPr="009322ED">
        <w:rPr>
          <w:rFonts w:cs="Calibri"/>
          <w:sz w:val="24"/>
          <w:szCs w:val="24"/>
          <w:vertAlign w:val="superscript"/>
        </w:rPr>
        <w:t>0</w:t>
      </w:r>
      <w:r>
        <w:rPr>
          <w:rFonts w:cs="Calibri"/>
          <w:sz w:val="24"/>
          <w:szCs w:val="24"/>
        </w:rPr>
        <w:t xml:space="preserve"> S and 037.04083</w:t>
      </w:r>
      <w:r w:rsidRPr="009322ED">
        <w:rPr>
          <w:rFonts w:cs="Calibri"/>
          <w:sz w:val="24"/>
          <w:szCs w:val="24"/>
          <w:vertAlign w:val="superscript"/>
        </w:rPr>
        <w:t>0</w:t>
      </w:r>
      <w:r>
        <w:rPr>
          <w:rFonts w:cs="Calibri"/>
          <w:sz w:val="24"/>
          <w:szCs w:val="24"/>
        </w:rPr>
        <w:t xml:space="preserve"> E</w:t>
      </w:r>
    </w:p>
    <w:p w:rsidR="004D71FA" w:rsidRDefault="004D71FA" w:rsidP="004D71FA">
      <w:pPr>
        <w:tabs>
          <w:tab w:val="left" w:pos="1890"/>
        </w:tabs>
        <w:spacing w:after="0" w:line="360" w:lineRule="auto"/>
        <w:rPr>
          <w:sz w:val="24"/>
          <w:szCs w:val="24"/>
        </w:rPr>
      </w:pPr>
      <w:r w:rsidRPr="00193D71">
        <w:rPr>
          <w:rFonts w:cs="Calibri"/>
          <w:b/>
          <w:sz w:val="24"/>
          <w:szCs w:val="24"/>
        </w:rPr>
        <w:t>Ownership:</w:t>
      </w:r>
      <w:r w:rsidRPr="00CA6A44">
        <w:rPr>
          <w:rFonts w:cs="Calibri"/>
          <w:sz w:val="24"/>
          <w:szCs w:val="24"/>
        </w:rPr>
        <w:t xml:space="preserve"> </w:t>
      </w:r>
      <w:r w:rsidRPr="00CA6A44">
        <w:rPr>
          <w:rFonts w:cs="Calibri"/>
          <w:sz w:val="24"/>
          <w:szCs w:val="24"/>
        </w:rPr>
        <w:tab/>
        <w:t>This plot</w:t>
      </w:r>
      <w:r>
        <w:rPr>
          <w:rFonts w:cs="Calibri"/>
          <w:sz w:val="24"/>
          <w:szCs w:val="24"/>
        </w:rPr>
        <w:t xml:space="preserve"> is privately owned. Plot No. 274/</w:t>
      </w:r>
      <w:r w:rsidRPr="00E7692D">
        <w:rPr>
          <w:sz w:val="24"/>
          <w:szCs w:val="24"/>
        </w:rPr>
        <w:t xml:space="preserve"> </w:t>
      </w:r>
      <w:r>
        <w:rPr>
          <w:sz w:val="24"/>
          <w:szCs w:val="24"/>
        </w:rPr>
        <w:t>M</w:t>
      </w:r>
      <w:r>
        <w:rPr>
          <w:rFonts w:cs="Calibri"/>
          <w:sz w:val="24"/>
          <w:szCs w:val="24"/>
        </w:rPr>
        <w:t>ũ</w:t>
      </w:r>
      <w:r w:rsidRPr="002A16C4">
        <w:rPr>
          <w:sz w:val="24"/>
          <w:szCs w:val="24"/>
        </w:rPr>
        <w:t>k</w:t>
      </w:r>
      <w:r>
        <w:rPr>
          <w:rFonts w:cs="Calibri"/>
          <w:sz w:val="24"/>
          <w:szCs w:val="24"/>
        </w:rPr>
        <w:t>ũ</w:t>
      </w:r>
      <w:r>
        <w:rPr>
          <w:sz w:val="24"/>
          <w:szCs w:val="24"/>
        </w:rPr>
        <w:t>rwe-ini</w:t>
      </w:r>
    </w:p>
    <w:p w:rsidR="004D71FA" w:rsidRPr="002A16C4" w:rsidRDefault="004D71FA" w:rsidP="004D71FA">
      <w:pPr>
        <w:spacing w:after="0" w:line="360" w:lineRule="auto"/>
        <w:jc w:val="both"/>
        <w:rPr>
          <w:sz w:val="24"/>
          <w:szCs w:val="24"/>
        </w:rPr>
      </w:pPr>
      <w:r>
        <w:rPr>
          <w:noProof/>
          <w:sz w:val="24"/>
          <w:szCs w:val="24"/>
        </w:rPr>
        <w:drawing>
          <wp:inline distT="0" distB="0" distL="0" distR="0">
            <wp:extent cx="2801566" cy="2100580"/>
            <wp:effectExtent l="19050" t="19050" r="18415" b="13970"/>
            <wp:docPr id="27" name="Picture 27" descr="Mass Gr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ss Grav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08045" cy="2105438"/>
                    </a:xfrm>
                    <a:prstGeom prst="rect">
                      <a:avLst/>
                    </a:prstGeom>
                    <a:noFill/>
                    <a:ln w="19050" cmpd="sng">
                      <a:solidFill>
                        <a:srgbClr val="000000"/>
                      </a:solidFill>
                      <a:miter lim="800000"/>
                      <a:headEnd/>
                      <a:tailEnd/>
                    </a:ln>
                    <a:effectLst/>
                  </pic:spPr>
                </pic:pic>
              </a:graphicData>
            </a:graphic>
          </wp:inline>
        </w:drawing>
      </w:r>
    </w:p>
    <w:p w:rsidR="004D71FA" w:rsidRDefault="004D71FA" w:rsidP="004D71FA">
      <w:pPr>
        <w:spacing w:after="0" w:line="360" w:lineRule="auto"/>
        <w:jc w:val="both"/>
        <w:rPr>
          <w:b/>
          <w:i/>
          <w:sz w:val="20"/>
          <w:szCs w:val="20"/>
        </w:rPr>
      </w:pPr>
      <w:r w:rsidRPr="00515A55">
        <w:rPr>
          <w:b/>
          <w:i/>
          <w:sz w:val="20"/>
          <w:szCs w:val="20"/>
        </w:rPr>
        <w:t>Mau Mau Mass grave at K</w:t>
      </w:r>
      <w:r w:rsidRPr="00515A55">
        <w:rPr>
          <w:rFonts w:cs="Calibri"/>
          <w:b/>
          <w:i/>
          <w:sz w:val="20"/>
          <w:szCs w:val="20"/>
        </w:rPr>
        <w:t>ĩ</w:t>
      </w:r>
      <w:r w:rsidRPr="00515A55">
        <w:rPr>
          <w:b/>
          <w:i/>
          <w:sz w:val="20"/>
          <w:szCs w:val="20"/>
        </w:rPr>
        <w:t xml:space="preserve">irungi </w:t>
      </w:r>
      <w:r w:rsidR="00515A55">
        <w:rPr>
          <w:b/>
          <w:i/>
          <w:sz w:val="20"/>
          <w:szCs w:val="20"/>
        </w:rPr>
        <w:t>–</w:t>
      </w:r>
      <w:r w:rsidRPr="00515A55">
        <w:rPr>
          <w:b/>
          <w:i/>
          <w:sz w:val="20"/>
          <w:szCs w:val="20"/>
        </w:rPr>
        <w:t xml:space="preserve"> G</w:t>
      </w:r>
      <w:r w:rsidRPr="00515A55">
        <w:rPr>
          <w:rFonts w:cs="Calibri"/>
          <w:b/>
          <w:i/>
          <w:sz w:val="20"/>
          <w:szCs w:val="20"/>
        </w:rPr>
        <w:t>ĩ</w:t>
      </w:r>
      <w:r w:rsidRPr="00515A55">
        <w:rPr>
          <w:b/>
          <w:i/>
          <w:sz w:val="20"/>
          <w:szCs w:val="20"/>
        </w:rPr>
        <w:t>kondi</w:t>
      </w:r>
    </w:p>
    <w:p w:rsidR="00515A55" w:rsidRPr="00515A55" w:rsidRDefault="00515A55" w:rsidP="004D71FA">
      <w:pPr>
        <w:spacing w:after="0" w:line="360" w:lineRule="auto"/>
        <w:jc w:val="both"/>
        <w:rPr>
          <w:b/>
          <w:i/>
          <w:sz w:val="20"/>
          <w:szCs w:val="20"/>
        </w:rPr>
      </w:pPr>
    </w:p>
    <w:p w:rsidR="004D71FA" w:rsidRDefault="004D71FA" w:rsidP="004D71FA">
      <w:pPr>
        <w:spacing w:after="0" w:line="360" w:lineRule="auto"/>
        <w:rPr>
          <w:b/>
          <w:sz w:val="24"/>
          <w:szCs w:val="24"/>
        </w:rPr>
      </w:pPr>
      <w:r>
        <w:rPr>
          <w:b/>
          <w:sz w:val="24"/>
          <w:szCs w:val="24"/>
        </w:rPr>
        <w:t>Freedom Fighters Buried at</w:t>
      </w:r>
      <w:r w:rsidRPr="002A16C4">
        <w:rPr>
          <w:b/>
          <w:sz w:val="24"/>
          <w:szCs w:val="24"/>
        </w:rPr>
        <w:t xml:space="preserve"> </w:t>
      </w:r>
      <w:r>
        <w:rPr>
          <w:b/>
          <w:sz w:val="24"/>
          <w:szCs w:val="24"/>
        </w:rPr>
        <w:t>S</w:t>
      </w:r>
      <w:r w:rsidRPr="002A16C4">
        <w:rPr>
          <w:b/>
          <w:sz w:val="24"/>
          <w:szCs w:val="24"/>
        </w:rPr>
        <w:t>ite</w:t>
      </w:r>
    </w:p>
    <w:p w:rsidR="004D71FA" w:rsidRPr="001A42B9" w:rsidRDefault="004D71FA" w:rsidP="004D71FA">
      <w:pPr>
        <w:spacing w:line="360" w:lineRule="auto"/>
        <w:rPr>
          <w:sz w:val="24"/>
          <w:szCs w:val="24"/>
        </w:rPr>
      </w:pPr>
      <w:r w:rsidRPr="001A42B9">
        <w:rPr>
          <w:sz w:val="24"/>
          <w:szCs w:val="24"/>
        </w:rPr>
        <w:t>The following listed heroes and heroines were mentioned as some of the freedom fighters resting on a section of the above</w:t>
      </w:r>
      <w:r>
        <w:rPr>
          <w:sz w:val="24"/>
          <w:szCs w:val="24"/>
        </w:rPr>
        <w:t>-</w:t>
      </w:r>
      <w:r w:rsidRPr="001A42B9">
        <w:rPr>
          <w:sz w:val="24"/>
          <w:szCs w:val="24"/>
        </w:rPr>
        <w:t xml:space="preserve">mentioned plot. </w:t>
      </w:r>
    </w:p>
    <w:p w:rsidR="004D71FA" w:rsidRPr="002A16C4" w:rsidRDefault="004D71FA" w:rsidP="004D71FA">
      <w:pPr>
        <w:spacing w:line="240" w:lineRule="auto"/>
        <w:ind w:firstLine="360"/>
        <w:rPr>
          <w:sz w:val="24"/>
          <w:szCs w:val="24"/>
        </w:rPr>
      </w:pPr>
      <w:r>
        <w:rPr>
          <w:sz w:val="24"/>
          <w:szCs w:val="24"/>
        </w:rPr>
        <w:t xml:space="preserve">- </w:t>
      </w:r>
      <w:r w:rsidRPr="002A16C4">
        <w:rPr>
          <w:sz w:val="24"/>
          <w:szCs w:val="24"/>
        </w:rPr>
        <w:t>General Gath</w:t>
      </w:r>
      <w:r>
        <w:rPr>
          <w:rFonts w:cs="Calibri"/>
          <w:sz w:val="24"/>
          <w:szCs w:val="24"/>
        </w:rPr>
        <w:t>ũ</w:t>
      </w:r>
      <w:r w:rsidRPr="002A16C4">
        <w:rPr>
          <w:sz w:val="24"/>
          <w:szCs w:val="24"/>
        </w:rPr>
        <w:t>mbi</w:t>
      </w:r>
      <w:r>
        <w:rPr>
          <w:sz w:val="24"/>
          <w:szCs w:val="24"/>
        </w:rPr>
        <w:tab/>
      </w:r>
      <w:r>
        <w:rPr>
          <w:sz w:val="24"/>
          <w:szCs w:val="24"/>
        </w:rPr>
        <w:tab/>
      </w:r>
      <w:r>
        <w:rPr>
          <w:sz w:val="24"/>
          <w:szCs w:val="24"/>
        </w:rPr>
        <w:tab/>
        <w:t xml:space="preserve">- </w:t>
      </w:r>
      <w:r w:rsidRPr="002A16C4">
        <w:rPr>
          <w:sz w:val="24"/>
          <w:szCs w:val="24"/>
        </w:rPr>
        <w:t>Kariuki Macharia (</w:t>
      </w:r>
      <w:r>
        <w:rPr>
          <w:sz w:val="24"/>
          <w:szCs w:val="24"/>
        </w:rPr>
        <w:t>K</w:t>
      </w:r>
      <w:r>
        <w:rPr>
          <w:rFonts w:cs="Calibri"/>
          <w:sz w:val="24"/>
          <w:szCs w:val="24"/>
        </w:rPr>
        <w:t>î</w:t>
      </w:r>
      <w:r w:rsidRPr="002A16C4">
        <w:rPr>
          <w:sz w:val="24"/>
          <w:szCs w:val="24"/>
        </w:rPr>
        <w:t>nyuga)</w:t>
      </w:r>
    </w:p>
    <w:p w:rsidR="004D71FA" w:rsidRPr="002A16C4" w:rsidRDefault="004D71FA" w:rsidP="004D71FA">
      <w:pPr>
        <w:spacing w:line="240" w:lineRule="auto"/>
        <w:ind w:left="360"/>
        <w:rPr>
          <w:sz w:val="24"/>
          <w:szCs w:val="24"/>
        </w:rPr>
      </w:pPr>
      <w:r>
        <w:rPr>
          <w:sz w:val="24"/>
          <w:szCs w:val="24"/>
        </w:rPr>
        <w:t>- G</w:t>
      </w:r>
      <w:r>
        <w:rPr>
          <w:rFonts w:cs="Calibri"/>
          <w:sz w:val="24"/>
          <w:szCs w:val="24"/>
        </w:rPr>
        <w:t>î</w:t>
      </w:r>
      <w:r w:rsidRPr="002A16C4">
        <w:rPr>
          <w:sz w:val="24"/>
          <w:szCs w:val="24"/>
        </w:rPr>
        <w:t>chuki wa Ndii</w:t>
      </w:r>
      <w:r>
        <w:rPr>
          <w:sz w:val="24"/>
          <w:szCs w:val="24"/>
        </w:rPr>
        <w:tab/>
      </w:r>
      <w:r>
        <w:rPr>
          <w:sz w:val="24"/>
          <w:szCs w:val="24"/>
        </w:rPr>
        <w:tab/>
      </w:r>
      <w:r>
        <w:rPr>
          <w:sz w:val="24"/>
          <w:szCs w:val="24"/>
        </w:rPr>
        <w:tab/>
      </w:r>
      <w:r>
        <w:rPr>
          <w:sz w:val="24"/>
          <w:szCs w:val="24"/>
        </w:rPr>
        <w:tab/>
        <w:t>- G</w:t>
      </w:r>
      <w:r>
        <w:rPr>
          <w:rFonts w:cs="Calibri"/>
          <w:sz w:val="24"/>
          <w:szCs w:val="24"/>
        </w:rPr>
        <w:t>î</w:t>
      </w:r>
      <w:r w:rsidRPr="002A16C4">
        <w:rPr>
          <w:sz w:val="24"/>
          <w:szCs w:val="24"/>
        </w:rPr>
        <w:t xml:space="preserve">itwa wa </w:t>
      </w:r>
      <w:r>
        <w:rPr>
          <w:sz w:val="24"/>
          <w:szCs w:val="24"/>
        </w:rPr>
        <w:t>W</w:t>
      </w:r>
      <w:r w:rsidRPr="002A16C4">
        <w:rPr>
          <w:sz w:val="24"/>
          <w:szCs w:val="24"/>
        </w:rPr>
        <w:t>akahia</w:t>
      </w:r>
    </w:p>
    <w:p w:rsidR="004D71FA" w:rsidRPr="002A16C4" w:rsidRDefault="004D71FA" w:rsidP="004D71FA">
      <w:pPr>
        <w:spacing w:line="240" w:lineRule="auto"/>
        <w:ind w:firstLine="360"/>
        <w:rPr>
          <w:sz w:val="24"/>
          <w:szCs w:val="24"/>
        </w:rPr>
      </w:pPr>
      <w:r>
        <w:rPr>
          <w:sz w:val="24"/>
          <w:szCs w:val="24"/>
        </w:rPr>
        <w:t xml:space="preserve">- </w:t>
      </w:r>
      <w:r w:rsidRPr="002A16C4">
        <w:rPr>
          <w:sz w:val="24"/>
          <w:szCs w:val="24"/>
        </w:rPr>
        <w:t>Ngumo wa Mugecha</w:t>
      </w:r>
      <w:r>
        <w:rPr>
          <w:sz w:val="24"/>
          <w:szCs w:val="24"/>
        </w:rPr>
        <w:tab/>
      </w:r>
      <w:r>
        <w:rPr>
          <w:sz w:val="24"/>
          <w:szCs w:val="24"/>
        </w:rPr>
        <w:tab/>
      </w:r>
      <w:r>
        <w:rPr>
          <w:sz w:val="24"/>
          <w:szCs w:val="24"/>
        </w:rPr>
        <w:tab/>
        <w:t xml:space="preserve">- </w:t>
      </w:r>
      <w:r w:rsidRPr="002A16C4">
        <w:rPr>
          <w:sz w:val="24"/>
          <w:szCs w:val="24"/>
        </w:rPr>
        <w:t>Wajama Githua</w:t>
      </w:r>
    </w:p>
    <w:p w:rsidR="004D71FA" w:rsidRPr="002A16C4" w:rsidRDefault="004D71FA" w:rsidP="004D71FA">
      <w:pPr>
        <w:spacing w:line="240" w:lineRule="auto"/>
        <w:ind w:firstLine="360"/>
        <w:rPr>
          <w:sz w:val="24"/>
          <w:szCs w:val="24"/>
        </w:rPr>
      </w:pPr>
      <w:r>
        <w:rPr>
          <w:sz w:val="24"/>
          <w:szCs w:val="24"/>
        </w:rPr>
        <w:t xml:space="preserve">- </w:t>
      </w:r>
      <w:r w:rsidRPr="002A16C4">
        <w:rPr>
          <w:sz w:val="24"/>
          <w:szCs w:val="24"/>
        </w:rPr>
        <w:t>Kararu</w:t>
      </w:r>
      <w:r>
        <w:rPr>
          <w:sz w:val="24"/>
          <w:szCs w:val="24"/>
        </w:rPr>
        <w:tab/>
      </w:r>
      <w:r>
        <w:rPr>
          <w:sz w:val="24"/>
          <w:szCs w:val="24"/>
        </w:rPr>
        <w:tab/>
      </w:r>
      <w:r>
        <w:rPr>
          <w:sz w:val="24"/>
          <w:szCs w:val="24"/>
        </w:rPr>
        <w:tab/>
      </w:r>
      <w:r>
        <w:rPr>
          <w:sz w:val="24"/>
          <w:szCs w:val="24"/>
        </w:rPr>
        <w:tab/>
      </w:r>
      <w:r>
        <w:rPr>
          <w:sz w:val="24"/>
          <w:szCs w:val="24"/>
        </w:rPr>
        <w:tab/>
        <w:t xml:space="preserve">- </w:t>
      </w:r>
      <w:r w:rsidRPr="002A16C4">
        <w:rPr>
          <w:sz w:val="24"/>
          <w:szCs w:val="24"/>
        </w:rPr>
        <w:t>Ng’ondu</w:t>
      </w:r>
    </w:p>
    <w:p w:rsidR="004D71FA" w:rsidRPr="002A16C4" w:rsidRDefault="004D71FA" w:rsidP="004D71FA">
      <w:pPr>
        <w:spacing w:line="240" w:lineRule="auto"/>
        <w:ind w:firstLine="360"/>
        <w:rPr>
          <w:sz w:val="24"/>
          <w:szCs w:val="24"/>
        </w:rPr>
      </w:pPr>
      <w:r>
        <w:rPr>
          <w:sz w:val="24"/>
          <w:szCs w:val="24"/>
        </w:rPr>
        <w:t>- Wathaka K</w:t>
      </w:r>
      <w:r>
        <w:rPr>
          <w:rFonts w:cs="Calibri"/>
          <w:sz w:val="24"/>
          <w:szCs w:val="24"/>
        </w:rPr>
        <w:t>î</w:t>
      </w:r>
      <w:r w:rsidRPr="002A16C4">
        <w:rPr>
          <w:sz w:val="24"/>
          <w:szCs w:val="24"/>
        </w:rPr>
        <w:t>riungi</w:t>
      </w:r>
      <w:r>
        <w:rPr>
          <w:sz w:val="24"/>
          <w:szCs w:val="24"/>
        </w:rPr>
        <w:tab/>
      </w:r>
      <w:r>
        <w:rPr>
          <w:sz w:val="24"/>
          <w:szCs w:val="24"/>
        </w:rPr>
        <w:tab/>
      </w:r>
      <w:r>
        <w:rPr>
          <w:sz w:val="24"/>
          <w:szCs w:val="24"/>
        </w:rPr>
        <w:tab/>
      </w:r>
      <w:r>
        <w:rPr>
          <w:sz w:val="24"/>
          <w:szCs w:val="24"/>
        </w:rPr>
        <w:tab/>
        <w:t>- Kanyoni wa K</w:t>
      </w:r>
      <w:r>
        <w:rPr>
          <w:rFonts w:cs="Calibri"/>
          <w:sz w:val="24"/>
          <w:szCs w:val="24"/>
        </w:rPr>
        <w:t>î</w:t>
      </w:r>
      <w:r w:rsidRPr="002A16C4">
        <w:rPr>
          <w:sz w:val="24"/>
          <w:szCs w:val="24"/>
        </w:rPr>
        <w:t>gumo</w:t>
      </w:r>
    </w:p>
    <w:p w:rsidR="004D71FA" w:rsidRPr="002A16C4" w:rsidRDefault="004D71FA" w:rsidP="004D71FA">
      <w:pPr>
        <w:spacing w:line="240" w:lineRule="auto"/>
        <w:ind w:firstLine="360"/>
        <w:rPr>
          <w:sz w:val="24"/>
          <w:szCs w:val="24"/>
        </w:rPr>
      </w:pPr>
      <w:r>
        <w:rPr>
          <w:sz w:val="24"/>
          <w:szCs w:val="24"/>
        </w:rPr>
        <w:t xml:space="preserve">- </w:t>
      </w:r>
      <w:r w:rsidRPr="002A16C4">
        <w:rPr>
          <w:sz w:val="24"/>
          <w:szCs w:val="24"/>
        </w:rPr>
        <w:t>Karoge Mariitinu</w:t>
      </w:r>
      <w:r>
        <w:rPr>
          <w:sz w:val="24"/>
          <w:szCs w:val="24"/>
        </w:rPr>
        <w:tab/>
      </w:r>
      <w:r>
        <w:rPr>
          <w:sz w:val="24"/>
          <w:szCs w:val="24"/>
        </w:rPr>
        <w:tab/>
      </w:r>
      <w:r>
        <w:rPr>
          <w:sz w:val="24"/>
          <w:szCs w:val="24"/>
        </w:rPr>
        <w:tab/>
      </w:r>
      <w:r>
        <w:rPr>
          <w:sz w:val="24"/>
          <w:szCs w:val="24"/>
        </w:rPr>
        <w:tab/>
        <w:t>- Maina Ambrose K</w:t>
      </w:r>
      <w:r>
        <w:rPr>
          <w:rFonts w:cs="Calibri"/>
          <w:sz w:val="24"/>
          <w:szCs w:val="24"/>
        </w:rPr>
        <w:t>î</w:t>
      </w:r>
      <w:r w:rsidRPr="002A16C4">
        <w:rPr>
          <w:sz w:val="24"/>
          <w:szCs w:val="24"/>
        </w:rPr>
        <w:t>hatha</w:t>
      </w:r>
    </w:p>
    <w:p w:rsidR="004D71FA" w:rsidRPr="002A16C4" w:rsidRDefault="004D71FA" w:rsidP="004D71FA">
      <w:pPr>
        <w:spacing w:line="240" w:lineRule="auto"/>
        <w:ind w:firstLine="360"/>
        <w:rPr>
          <w:sz w:val="24"/>
          <w:szCs w:val="24"/>
        </w:rPr>
      </w:pPr>
      <w:r>
        <w:rPr>
          <w:sz w:val="24"/>
          <w:szCs w:val="24"/>
        </w:rPr>
        <w:t>- K</w:t>
      </w:r>
      <w:r>
        <w:rPr>
          <w:rFonts w:cs="Calibri"/>
          <w:sz w:val="24"/>
          <w:szCs w:val="24"/>
        </w:rPr>
        <w:t>î</w:t>
      </w:r>
      <w:r w:rsidRPr="002A16C4">
        <w:rPr>
          <w:sz w:val="24"/>
          <w:szCs w:val="24"/>
        </w:rPr>
        <w:t>rigo wa Njogu</w:t>
      </w:r>
      <w:r>
        <w:rPr>
          <w:sz w:val="24"/>
          <w:szCs w:val="24"/>
        </w:rPr>
        <w:tab/>
      </w:r>
      <w:r>
        <w:rPr>
          <w:sz w:val="24"/>
          <w:szCs w:val="24"/>
        </w:rPr>
        <w:tab/>
      </w:r>
      <w:r>
        <w:rPr>
          <w:sz w:val="24"/>
          <w:szCs w:val="24"/>
        </w:rPr>
        <w:tab/>
      </w:r>
      <w:r>
        <w:rPr>
          <w:sz w:val="24"/>
          <w:szCs w:val="24"/>
        </w:rPr>
        <w:tab/>
        <w:t>- Monica wa K</w:t>
      </w:r>
      <w:r>
        <w:rPr>
          <w:rFonts w:cs="Calibri"/>
          <w:sz w:val="24"/>
          <w:szCs w:val="24"/>
        </w:rPr>
        <w:t>î</w:t>
      </w:r>
      <w:r w:rsidRPr="002A16C4">
        <w:rPr>
          <w:sz w:val="24"/>
          <w:szCs w:val="24"/>
        </w:rPr>
        <w:t>gamba</w:t>
      </w:r>
    </w:p>
    <w:p w:rsidR="004D71FA" w:rsidRDefault="004D71FA" w:rsidP="004D71FA">
      <w:pPr>
        <w:spacing w:line="240" w:lineRule="auto"/>
        <w:ind w:firstLine="360"/>
        <w:rPr>
          <w:sz w:val="24"/>
          <w:szCs w:val="24"/>
        </w:rPr>
      </w:pPr>
      <w:r>
        <w:rPr>
          <w:sz w:val="24"/>
          <w:szCs w:val="24"/>
        </w:rPr>
        <w:t xml:space="preserve">- </w:t>
      </w:r>
      <w:r w:rsidRPr="002A16C4">
        <w:rPr>
          <w:sz w:val="24"/>
          <w:szCs w:val="24"/>
        </w:rPr>
        <w:t>Sergent Nyambura</w:t>
      </w:r>
      <w:r>
        <w:rPr>
          <w:sz w:val="24"/>
          <w:szCs w:val="24"/>
        </w:rPr>
        <w:tab/>
      </w:r>
      <w:r>
        <w:rPr>
          <w:sz w:val="24"/>
          <w:szCs w:val="24"/>
        </w:rPr>
        <w:tab/>
      </w:r>
      <w:r>
        <w:rPr>
          <w:sz w:val="24"/>
          <w:szCs w:val="24"/>
        </w:rPr>
        <w:tab/>
        <w:t xml:space="preserve">- </w:t>
      </w:r>
      <w:r w:rsidRPr="002A16C4">
        <w:rPr>
          <w:sz w:val="24"/>
          <w:szCs w:val="24"/>
        </w:rPr>
        <w:t>M</w:t>
      </w:r>
      <w:r>
        <w:rPr>
          <w:rFonts w:cs="Calibri"/>
          <w:sz w:val="24"/>
          <w:szCs w:val="24"/>
        </w:rPr>
        <w:t>ũ</w:t>
      </w:r>
      <w:r w:rsidRPr="002A16C4">
        <w:rPr>
          <w:sz w:val="24"/>
          <w:szCs w:val="24"/>
        </w:rPr>
        <w:t>rinji Ituu</w:t>
      </w:r>
    </w:p>
    <w:p w:rsidR="004D71FA" w:rsidRDefault="004D71FA" w:rsidP="004D71FA">
      <w:pPr>
        <w:spacing w:line="240" w:lineRule="auto"/>
        <w:ind w:firstLine="360"/>
        <w:rPr>
          <w:sz w:val="24"/>
          <w:szCs w:val="24"/>
        </w:rPr>
      </w:pPr>
      <w:r>
        <w:rPr>
          <w:sz w:val="24"/>
          <w:szCs w:val="24"/>
        </w:rPr>
        <w:t xml:space="preserve">- </w:t>
      </w:r>
      <w:r w:rsidRPr="002A16C4">
        <w:rPr>
          <w:sz w:val="24"/>
          <w:szCs w:val="24"/>
        </w:rPr>
        <w:t>Nthiga Kaniaru</w:t>
      </w:r>
    </w:p>
    <w:p w:rsidR="00AF7486" w:rsidRDefault="00AF7486" w:rsidP="00AF7486">
      <w:pPr>
        <w:spacing w:after="0" w:line="360" w:lineRule="auto"/>
        <w:jc w:val="both"/>
        <w:rPr>
          <w:sz w:val="24"/>
          <w:szCs w:val="24"/>
        </w:rPr>
      </w:pPr>
      <w:r>
        <w:rPr>
          <w:sz w:val="24"/>
          <w:szCs w:val="24"/>
        </w:rPr>
        <w:t xml:space="preserve">This site can be nominated </w:t>
      </w:r>
      <w:r w:rsidR="000D0BF7">
        <w:rPr>
          <w:sz w:val="24"/>
          <w:szCs w:val="24"/>
        </w:rPr>
        <w:t xml:space="preserve"> as a world heritage site </w:t>
      </w:r>
      <w:r>
        <w:rPr>
          <w:sz w:val="24"/>
          <w:szCs w:val="24"/>
        </w:rPr>
        <w:t>under criteria 3 which states bear a unique or at least exceptional testimony to a cultural tradition or a civilization which is living or which has disappeared.</w:t>
      </w:r>
    </w:p>
    <w:p w:rsidR="004D71FA" w:rsidRDefault="004D71FA" w:rsidP="004D71FA">
      <w:pPr>
        <w:spacing w:after="0" w:line="360" w:lineRule="auto"/>
        <w:jc w:val="both"/>
        <w:rPr>
          <w:b/>
          <w:sz w:val="24"/>
          <w:szCs w:val="24"/>
        </w:rPr>
      </w:pPr>
    </w:p>
    <w:p w:rsidR="004D71FA" w:rsidRDefault="004D71FA" w:rsidP="004D71FA">
      <w:pPr>
        <w:spacing w:after="0" w:line="360" w:lineRule="auto"/>
        <w:jc w:val="both"/>
        <w:rPr>
          <w:b/>
          <w:sz w:val="24"/>
          <w:szCs w:val="24"/>
        </w:rPr>
      </w:pPr>
    </w:p>
    <w:p w:rsidR="004D71FA" w:rsidRDefault="004D71FA" w:rsidP="00EE2CD0">
      <w:pPr>
        <w:spacing w:after="0" w:line="360" w:lineRule="auto"/>
        <w:jc w:val="both"/>
        <w:rPr>
          <w:rFonts w:ascii="Times New Roman" w:eastAsia="Calibri" w:hAnsi="Times New Roman" w:cs="Times New Roman"/>
          <w:sz w:val="24"/>
          <w:szCs w:val="24"/>
        </w:rPr>
      </w:pPr>
    </w:p>
    <w:p w:rsidR="004D71FA" w:rsidRDefault="004D71FA" w:rsidP="00EE2CD0">
      <w:pPr>
        <w:spacing w:after="0" w:line="360" w:lineRule="auto"/>
        <w:jc w:val="both"/>
        <w:rPr>
          <w:rFonts w:ascii="Times New Roman" w:eastAsia="Calibri" w:hAnsi="Times New Roman" w:cs="Times New Roman"/>
          <w:sz w:val="24"/>
          <w:szCs w:val="24"/>
        </w:rPr>
      </w:pPr>
    </w:p>
    <w:p w:rsidR="00A56B17" w:rsidRPr="00C816ED" w:rsidRDefault="00A56B17" w:rsidP="00EE2CD0">
      <w:pPr>
        <w:spacing w:after="0" w:line="360" w:lineRule="auto"/>
        <w:jc w:val="both"/>
        <w:rPr>
          <w:rFonts w:eastAsia="Calibri" w:cstheme="minorHAnsi"/>
          <w:b/>
          <w:sz w:val="24"/>
          <w:szCs w:val="24"/>
        </w:rPr>
      </w:pPr>
      <w:r w:rsidRPr="00C816ED">
        <w:rPr>
          <w:rFonts w:eastAsia="Calibri" w:cstheme="minorHAnsi"/>
          <w:b/>
          <w:sz w:val="24"/>
          <w:szCs w:val="24"/>
        </w:rPr>
        <w:t>ABERDARE NATIONAL PARK</w:t>
      </w:r>
    </w:p>
    <w:p w:rsidR="00683ECB" w:rsidRPr="00C816ED" w:rsidRDefault="00683ECB" w:rsidP="00683ECB">
      <w:pPr>
        <w:jc w:val="both"/>
        <w:rPr>
          <w:rFonts w:cstheme="minorHAnsi"/>
          <w:sz w:val="24"/>
          <w:szCs w:val="24"/>
        </w:rPr>
      </w:pPr>
      <w:r w:rsidRPr="00C816ED">
        <w:rPr>
          <w:rFonts w:cstheme="minorHAnsi"/>
          <w:sz w:val="24"/>
          <w:szCs w:val="24"/>
        </w:rPr>
        <w:t>The Aberdare National Park is 750 kilometers square mountain range west of Mount Kenya. There are two famous hotel lodges (The Ark and Treetops) inside the park where most visitors stay, mostly overnight, watching wildlife around the saltlick ponds close by. The wildlife frequenting the saltlicks are mainly Elephants and Buffalos, waterbucks, other Antelopes, giant forest Hog, Hyenas and rarely Leopards. As one ascends towards the peak above the forest is a belt of bamboo, a favorite habitat for the Bongo, a rare and elusive forest Antelope. \At about 10,000ft the bamboo gives way to moorland, home to Eland, spotted and serval cats. Other notable features are the giant alpine varieties of lobelia, groundsel and heather.</w:t>
      </w:r>
    </w:p>
    <w:p w:rsidR="00683ECB" w:rsidRPr="00C816ED" w:rsidRDefault="00683ECB" w:rsidP="00683ECB">
      <w:pPr>
        <w:jc w:val="both"/>
        <w:rPr>
          <w:rFonts w:cstheme="minorHAnsi"/>
          <w:sz w:val="24"/>
          <w:szCs w:val="24"/>
        </w:rPr>
      </w:pPr>
      <w:r w:rsidRPr="00C816ED">
        <w:rPr>
          <w:rFonts w:cstheme="minorHAnsi"/>
          <w:sz w:val="24"/>
          <w:szCs w:val="24"/>
        </w:rPr>
        <w:t xml:space="preserve">Other characteristic features are streams and rivers that cascade down through spectacular waterfalls in the moorland. Among the most remarkable waterfalls include the Chania, Magura, Zaina and Karuru falls. Karuru falls is the tallest fall in Kenya at 273 m below the viewing point. Within the moorlands, one can get out of their vehicles and walk to the base or viewing points in case of Chania or Karuru falls respectively. </w:t>
      </w:r>
    </w:p>
    <w:p w:rsidR="00492A9F" w:rsidRPr="00C816ED" w:rsidRDefault="00492A9F" w:rsidP="00683ECB">
      <w:pPr>
        <w:jc w:val="both"/>
        <w:rPr>
          <w:rFonts w:cstheme="minorHAnsi"/>
          <w:sz w:val="24"/>
          <w:szCs w:val="24"/>
        </w:rPr>
      </w:pPr>
      <w:r w:rsidRPr="00C816ED">
        <w:rPr>
          <w:rFonts w:cstheme="minorHAnsi"/>
          <w:noProof/>
          <w:sz w:val="24"/>
          <w:szCs w:val="24"/>
        </w:rPr>
        <w:drawing>
          <wp:inline distT="0" distB="0" distL="0" distR="0">
            <wp:extent cx="2500009" cy="2460430"/>
            <wp:effectExtent l="0" t="0" r="0" b="0"/>
            <wp:docPr id="33" name="Picture 33" descr="C:\Users\user\Downloads\IMG-20200511-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ownloads\IMG-20200511-WA0003.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44407" cy="2504125"/>
                    </a:xfrm>
                    <a:prstGeom prst="rect">
                      <a:avLst/>
                    </a:prstGeom>
                    <a:noFill/>
                    <a:ln>
                      <a:noFill/>
                    </a:ln>
                  </pic:spPr>
                </pic:pic>
              </a:graphicData>
            </a:graphic>
          </wp:inline>
        </w:drawing>
      </w:r>
    </w:p>
    <w:p w:rsidR="00683ECB" w:rsidRPr="00C816ED" w:rsidRDefault="00683ECB" w:rsidP="00683ECB">
      <w:pPr>
        <w:jc w:val="both"/>
        <w:rPr>
          <w:rFonts w:cstheme="minorHAnsi"/>
          <w:sz w:val="24"/>
          <w:szCs w:val="24"/>
        </w:rPr>
      </w:pPr>
      <w:r w:rsidRPr="00C816ED">
        <w:rPr>
          <w:rFonts w:cstheme="minorHAnsi"/>
          <w:noProof/>
          <w:sz w:val="24"/>
          <w:szCs w:val="24"/>
        </w:rPr>
        <w:drawing>
          <wp:inline distT="0" distB="0" distL="0" distR="0">
            <wp:extent cx="2499995" cy="2169160"/>
            <wp:effectExtent l="0" t="0" r="0" b="2540"/>
            <wp:docPr id="31" name="Picture 31" descr="C:\Users\user\Downloads\IMG-20200511-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wnloads\IMG-20200511-WA0002.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38993" cy="2202997"/>
                    </a:xfrm>
                    <a:prstGeom prst="rect">
                      <a:avLst/>
                    </a:prstGeom>
                    <a:noFill/>
                    <a:ln>
                      <a:noFill/>
                    </a:ln>
                  </pic:spPr>
                </pic:pic>
              </a:graphicData>
            </a:graphic>
          </wp:inline>
        </w:drawing>
      </w:r>
    </w:p>
    <w:p w:rsidR="00492A9F" w:rsidRDefault="00492A9F" w:rsidP="00683ECB">
      <w:pPr>
        <w:jc w:val="both"/>
        <w:rPr>
          <w:rFonts w:cstheme="minorHAnsi"/>
          <w:sz w:val="24"/>
          <w:szCs w:val="24"/>
        </w:rPr>
      </w:pPr>
      <w:r w:rsidRPr="00C816ED">
        <w:rPr>
          <w:rFonts w:cstheme="minorHAnsi"/>
          <w:noProof/>
          <w:sz w:val="24"/>
          <w:szCs w:val="24"/>
        </w:rPr>
        <w:drawing>
          <wp:inline distT="0" distB="0" distL="0" distR="0">
            <wp:extent cx="3044825" cy="1585595"/>
            <wp:effectExtent l="0" t="0" r="3175" b="0"/>
            <wp:docPr id="34" name="Picture 34" descr="C:\Users\user\Downloads\IMG-20200511-WA000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ownloads\IMG-20200511-WA0009 (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46755" cy="1586600"/>
                    </a:xfrm>
                    <a:prstGeom prst="rect">
                      <a:avLst/>
                    </a:prstGeom>
                    <a:noFill/>
                    <a:ln>
                      <a:noFill/>
                    </a:ln>
                  </pic:spPr>
                </pic:pic>
              </a:graphicData>
            </a:graphic>
          </wp:inline>
        </w:drawing>
      </w:r>
    </w:p>
    <w:p w:rsidR="00515A55" w:rsidRPr="00515A55" w:rsidRDefault="00515A55" w:rsidP="00683ECB">
      <w:pPr>
        <w:jc w:val="both"/>
        <w:rPr>
          <w:rFonts w:cstheme="minorHAnsi"/>
          <w:b/>
          <w:i/>
          <w:sz w:val="24"/>
          <w:szCs w:val="24"/>
        </w:rPr>
      </w:pPr>
      <w:r w:rsidRPr="00515A55">
        <w:rPr>
          <w:rFonts w:cstheme="minorHAnsi"/>
          <w:b/>
          <w:i/>
          <w:sz w:val="24"/>
          <w:szCs w:val="24"/>
        </w:rPr>
        <w:t>Aberdare National Park</w:t>
      </w:r>
    </w:p>
    <w:p w:rsidR="00683ECB" w:rsidRPr="00C816ED" w:rsidRDefault="00683ECB" w:rsidP="00683ECB">
      <w:pPr>
        <w:jc w:val="both"/>
        <w:rPr>
          <w:rFonts w:cstheme="minorHAnsi"/>
          <w:sz w:val="24"/>
          <w:szCs w:val="24"/>
        </w:rPr>
      </w:pPr>
      <w:r w:rsidRPr="00C816ED">
        <w:rPr>
          <w:rFonts w:cstheme="minorHAnsi"/>
          <w:noProof/>
          <w:sz w:val="24"/>
          <w:szCs w:val="24"/>
        </w:rPr>
        <w:drawing>
          <wp:inline distT="0" distB="0" distL="0" distR="0" wp14:anchorId="156B161C" wp14:editId="483BFC3A">
            <wp:extent cx="3044825" cy="1476297"/>
            <wp:effectExtent l="0" t="0" r="3175" b="0"/>
            <wp:docPr id="2" name="Picture 2" descr="Image result for aberdare national park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aberdare national park photo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46950" cy="1525813"/>
                    </a:xfrm>
                    <a:prstGeom prst="rect">
                      <a:avLst/>
                    </a:prstGeom>
                    <a:noFill/>
                    <a:ln>
                      <a:noFill/>
                    </a:ln>
                  </pic:spPr>
                </pic:pic>
              </a:graphicData>
            </a:graphic>
          </wp:inline>
        </w:drawing>
      </w:r>
    </w:p>
    <w:p w:rsidR="00683ECB" w:rsidRPr="00C816ED" w:rsidRDefault="00683ECB" w:rsidP="00683ECB">
      <w:pPr>
        <w:jc w:val="both"/>
        <w:rPr>
          <w:rFonts w:cstheme="minorHAnsi"/>
          <w:b/>
          <w:i/>
          <w:sz w:val="24"/>
          <w:szCs w:val="24"/>
        </w:rPr>
      </w:pPr>
      <w:r w:rsidRPr="00C816ED">
        <w:rPr>
          <w:rFonts w:cstheme="minorHAnsi"/>
          <w:b/>
          <w:i/>
          <w:sz w:val="24"/>
          <w:szCs w:val="24"/>
        </w:rPr>
        <w:t>A nature walk trail</w:t>
      </w:r>
    </w:p>
    <w:p w:rsidR="00683ECB" w:rsidRPr="00C816ED" w:rsidRDefault="00683ECB" w:rsidP="00683ECB">
      <w:pPr>
        <w:jc w:val="both"/>
        <w:rPr>
          <w:rFonts w:cstheme="minorHAnsi"/>
          <w:sz w:val="24"/>
          <w:szCs w:val="24"/>
        </w:rPr>
      </w:pPr>
      <w:r w:rsidRPr="00C816ED">
        <w:rPr>
          <w:rFonts w:cstheme="minorHAnsi"/>
          <w:sz w:val="24"/>
          <w:szCs w:val="24"/>
        </w:rPr>
        <w:t>The park is an important water catchment area providing water to the Tana and Athi rivers and part of central rift and northern drainage basins. Visitors can enjoy various activities such as</w:t>
      </w:r>
    </w:p>
    <w:p w:rsidR="00683ECB" w:rsidRPr="00C816ED" w:rsidRDefault="00683ECB" w:rsidP="00683ECB">
      <w:pPr>
        <w:pStyle w:val="ListParagraph"/>
        <w:numPr>
          <w:ilvl w:val="0"/>
          <w:numId w:val="10"/>
        </w:numPr>
        <w:jc w:val="both"/>
        <w:rPr>
          <w:rFonts w:asciiTheme="minorHAnsi" w:hAnsiTheme="minorHAnsi" w:cstheme="minorHAnsi"/>
          <w:sz w:val="24"/>
          <w:szCs w:val="24"/>
        </w:rPr>
      </w:pPr>
      <w:r w:rsidRPr="00C816ED">
        <w:rPr>
          <w:rFonts w:asciiTheme="minorHAnsi" w:hAnsiTheme="minorHAnsi" w:cstheme="minorHAnsi"/>
          <w:sz w:val="24"/>
          <w:szCs w:val="24"/>
        </w:rPr>
        <w:t>game viewing and tracking</w:t>
      </w:r>
    </w:p>
    <w:p w:rsidR="00683ECB" w:rsidRPr="00C816ED" w:rsidRDefault="00683ECB" w:rsidP="00683ECB">
      <w:pPr>
        <w:pStyle w:val="ListParagraph"/>
        <w:numPr>
          <w:ilvl w:val="0"/>
          <w:numId w:val="10"/>
        </w:numPr>
        <w:jc w:val="both"/>
        <w:rPr>
          <w:rFonts w:asciiTheme="minorHAnsi" w:hAnsiTheme="minorHAnsi" w:cstheme="minorHAnsi"/>
          <w:sz w:val="24"/>
          <w:szCs w:val="24"/>
        </w:rPr>
      </w:pPr>
      <w:r w:rsidRPr="00C816ED">
        <w:rPr>
          <w:rFonts w:asciiTheme="minorHAnsi" w:hAnsiTheme="minorHAnsi" w:cstheme="minorHAnsi"/>
          <w:sz w:val="24"/>
          <w:szCs w:val="24"/>
        </w:rPr>
        <w:t xml:space="preserve">nature walks, </w:t>
      </w:r>
    </w:p>
    <w:p w:rsidR="00683ECB" w:rsidRPr="00C816ED" w:rsidRDefault="00683ECB" w:rsidP="00683ECB">
      <w:pPr>
        <w:pStyle w:val="ListParagraph"/>
        <w:numPr>
          <w:ilvl w:val="0"/>
          <w:numId w:val="10"/>
        </w:numPr>
        <w:jc w:val="both"/>
        <w:rPr>
          <w:rFonts w:asciiTheme="minorHAnsi" w:hAnsiTheme="minorHAnsi" w:cstheme="minorHAnsi"/>
          <w:sz w:val="24"/>
          <w:szCs w:val="24"/>
        </w:rPr>
      </w:pPr>
      <w:r w:rsidRPr="00C816ED">
        <w:rPr>
          <w:rFonts w:asciiTheme="minorHAnsi" w:hAnsiTheme="minorHAnsi" w:cstheme="minorHAnsi"/>
          <w:sz w:val="24"/>
          <w:szCs w:val="24"/>
        </w:rPr>
        <w:t>fishing,</w:t>
      </w:r>
    </w:p>
    <w:p w:rsidR="00683ECB" w:rsidRPr="00C816ED" w:rsidRDefault="00683ECB" w:rsidP="00683ECB">
      <w:pPr>
        <w:pStyle w:val="ListParagraph"/>
        <w:numPr>
          <w:ilvl w:val="0"/>
          <w:numId w:val="10"/>
        </w:numPr>
        <w:jc w:val="both"/>
        <w:rPr>
          <w:rFonts w:asciiTheme="minorHAnsi" w:hAnsiTheme="minorHAnsi" w:cstheme="minorHAnsi"/>
          <w:sz w:val="24"/>
          <w:szCs w:val="24"/>
        </w:rPr>
      </w:pPr>
      <w:r w:rsidRPr="00C816ED">
        <w:rPr>
          <w:rFonts w:asciiTheme="minorHAnsi" w:hAnsiTheme="minorHAnsi" w:cstheme="minorHAnsi"/>
          <w:sz w:val="24"/>
          <w:szCs w:val="24"/>
        </w:rPr>
        <w:t xml:space="preserve">camping </w:t>
      </w:r>
    </w:p>
    <w:p w:rsidR="00683ECB" w:rsidRPr="00C816ED" w:rsidRDefault="00683ECB" w:rsidP="00683ECB">
      <w:pPr>
        <w:pStyle w:val="ListParagraph"/>
        <w:numPr>
          <w:ilvl w:val="0"/>
          <w:numId w:val="10"/>
        </w:numPr>
        <w:jc w:val="both"/>
        <w:rPr>
          <w:rFonts w:asciiTheme="minorHAnsi" w:hAnsiTheme="minorHAnsi" w:cstheme="minorHAnsi"/>
          <w:sz w:val="24"/>
          <w:szCs w:val="24"/>
        </w:rPr>
      </w:pPr>
      <w:r w:rsidRPr="00C816ED">
        <w:rPr>
          <w:rFonts w:asciiTheme="minorHAnsi" w:hAnsiTheme="minorHAnsi" w:cstheme="minorHAnsi"/>
          <w:sz w:val="24"/>
          <w:szCs w:val="24"/>
        </w:rPr>
        <w:t>bird watching</w:t>
      </w:r>
    </w:p>
    <w:p w:rsidR="00683ECB" w:rsidRPr="00C816ED" w:rsidRDefault="00683ECB" w:rsidP="00683ECB">
      <w:pPr>
        <w:pStyle w:val="ListParagraph"/>
        <w:numPr>
          <w:ilvl w:val="0"/>
          <w:numId w:val="10"/>
        </w:numPr>
        <w:jc w:val="both"/>
        <w:rPr>
          <w:rFonts w:asciiTheme="minorHAnsi" w:hAnsiTheme="minorHAnsi" w:cstheme="minorHAnsi"/>
          <w:sz w:val="24"/>
          <w:szCs w:val="24"/>
        </w:rPr>
      </w:pPr>
      <w:r w:rsidRPr="00C816ED">
        <w:rPr>
          <w:rFonts w:asciiTheme="minorHAnsi" w:hAnsiTheme="minorHAnsi" w:cstheme="minorHAnsi"/>
          <w:sz w:val="24"/>
          <w:szCs w:val="24"/>
        </w:rPr>
        <w:t>trout fishing in the cold mountain streams</w:t>
      </w:r>
    </w:p>
    <w:p w:rsidR="00683ECB" w:rsidRPr="00C816ED" w:rsidRDefault="00683ECB" w:rsidP="00683ECB">
      <w:pPr>
        <w:pStyle w:val="ListParagraph"/>
        <w:numPr>
          <w:ilvl w:val="0"/>
          <w:numId w:val="10"/>
        </w:numPr>
        <w:jc w:val="both"/>
        <w:rPr>
          <w:rFonts w:asciiTheme="minorHAnsi" w:hAnsiTheme="minorHAnsi" w:cstheme="minorHAnsi"/>
          <w:sz w:val="24"/>
          <w:szCs w:val="24"/>
        </w:rPr>
      </w:pPr>
      <w:r w:rsidRPr="00C816ED">
        <w:rPr>
          <w:rFonts w:asciiTheme="minorHAnsi" w:hAnsiTheme="minorHAnsi" w:cstheme="minorHAnsi"/>
          <w:sz w:val="24"/>
          <w:szCs w:val="24"/>
        </w:rPr>
        <w:t>mountain hiking</w:t>
      </w:r>
    </w:p>
    <w:p w:rsidR="00683ECB" w:rsidRPr="00C816ED" w:rsidRDefault="00683ECB" w:rsidP="00683ECB">
      <w:pPr>
        <w:pStyle w:val="ListParagraph"/>
        <w:numPr>
          <w:ilvl w:val="0"/>
          <w:numId w:val="10"/>
        </w:numPr>
        <w:jc w:val="both"/>
        <w:rPr>
          <w:rFonts w:asciiTheme="minorHAnsi" w:hAnsiTheme="minorHAnsi" w:cstheme="minorHAnsi"/>
          <w:sz w:val="24"/>
          <w:szCs w:val="24"/>
        </w:rPr>
      </w:pPr>
      <w:r w:rsidRPr="00C816ED">
        <w:rPr>
          <w:rFonts w:asciiTheme="minorHAnsi" w:hAnsiTheme="minorHAnsi" w:cstheme="minorHAnsi"/>
          <w:sz w:val="24"/>
          <w:szCs w:val="24"/>
        </w:rPr>
        <w:t>photography</w:t>
      </w:r>
    </w:p>
    <w:p w:rsidR="00683ECB" w:rsidRPr="00C816ED" w:rsidRDefault="00683ECB" w:rsidP="00683ECB">
      <w:pPr>
        <w:pStyle w:val="ListParagraph"/>
        <w:numPr>
          <w:ilvl w:val="0"/>
          <w:numId w:val="10"/>
        </w:numPr>
        <w:jc w:val="both"/>
        <w:rPr>
          <w:rFonts w:asciiTheme="minorHAnsi" w:hAnsiTheme="minorHAnsi" w:cstheme="minorHAnsi"/>
          <w:sz w:val="24"/>
          <w:szCs w:val="24"/>
        </w:rPr>
      </w:pPr>
      <w:r w:rsidRPr="00C816ED">
        <w:rPr>
          <w:rFonts w:asciiTheme="minorHAnsi" w:hAnsiTheme="minorHAnsi" w:cstheme="minorHAnsi"/>
          <w:sz w:val="24"/>
          <w:szCs w:val="24"/>
        </w:rPr>
        <w:t>honeymooning</w:t>
      </w:r>
    </w:p>
    <w:p w:rsidR="00683ECB" w:rsidRPr="00C816ED" w:rsidRDefault="00683ECB" w:rsidP="00683ECB">
      <w:pPr>
        <w:pStyle w:val="ListParagraph"/>
        <w:numPr>
          <w:ilvl w:val="0"/>
          <w:numId w:val="10"/>
        </w:numPr>
        <w:jc w:val="both"/>
        <w:rPr>
          <w:rFonts w:asciiTheme="minorHAnsi" w:hAnsiTheme="minorHAnsi" w:cstheme="minorHAnsi"/>
          <w:sz w:val="24"/>
          <w:szCs w:val="24"/>
        </w:rPr>
      </w:pPr>
      <w:r w:rsidRPr="00C816ED">
        <w:rPr>
          <w:rFonts w:asciiTheme="minorHAnsi" w:hAnsiTheme="minorHAnsi" w:cstheme="minorHAnsi"/>
          <w:sz w:val="24"/>
          <w:szCs w:val="24"/>
        </w:rPr>
        <w:t>cave explorations</w:t>
      </w:r>
    </w:p>
    <w:p w:rsidR="00683ECB" w:rsidRPr="00C816ED" w:rsidRDefault="00683ECB" w:rsidP="00683ECB">
      <w:pPr>
        <w:pStyle w:val="ListParagraph"/>
        <w:numPr>
          <w:ilvl w:val="0"/>
          <w:numId w:val="10"/>
        </w:numPr>
        <w:jc w:val="both"/>
        <w:rPr>
          <w:rFonts w:asciiTheme="minorHAnsi" w:hAnsiTheme="minorHAnsi" w:cstheme="minorHAnsi"/>
          <w:sz w:val="24"/>
          <w:szCs w:val="24"/>
        </w:rPr>
      </w:pPr>
      <w:r w:rsidRPr="00C816ED">
        <w:rPr>
          <w:rFonts w:asciiTheme="minorHAnsi" w:hAnsiTheme="minorHAnsi" w:cstheme="minorHAnsi"/>
          <w:sz w:val="24"/>
          <w:szCs w:val="24"/>
        </w:rPr>
        <w:t>picnics</w:t>
      </w:r>
    </w:p>
    <w:p w:rsidR="00492A9F" w:rsidRPr="00C816ED" w:rsidRDefault="00492A9F" w:rsidP="00492A9F">
      <w:pPr>
        <w:pStyle w:val="ListParagraph"/>
        <w:jc w:val="both"/>
        <w:rPr>
          <w:rFonts w:asciiTheme="minorHAnsi" w:hAnsiTheme="minorHAnsi" w:cstheme="minorHAnsi"/>
          <w:sz w:val="24"/>
          <w:szCs w:val="24"/>
        </w:rPr>
      </w:pPr>
    </w:p>
    <w:p w:rsidR="00492A9F" w:rsidRPr="00C816ED" w:rsidRDefault="00492A9F" w:rsidP="00492A9F">
      <w:pPr>
        <w:pStyle w:val="ListParagraph"/>
        <w:jc w:val="both"/>
        <w:rPr>
          <w:rFonts w:asciiTheme="minorHAnsi" w:hAnsiTheme="minorHAnsi" w:cstheme="minorHAnsi"/>
          <w:sz w:val="24"/>
          <w:szCs w:val="24"/>
        </w:rPr>
      </w:pPr>
      <w:r w:rsidRPr="00C816ED">
        <w:rPr>
          <w:rFonts w:asciiTheme="minorHAnsi" w:hAnsiTheme="minorHAnsi" w:cstheme="minorHAnsi"/>
          <w:sz w:val="24"/>
          <w:szCs w:val="24"/>
        </w:rPr>
        <w:t>This site can be nominated</w:t>
      </w:r>
      <w:r w:rsidR="000D0BF7" w:rsidRPr="00C816ED">
        <w:rPr>
          <w:rFonts w:asciiTheme="minorHAnsi" w:hAnsiTheme="minorHAnsi" w:cstheme="minorHAnsi"/>
          <w:sz w:val="24"/>
          <w:szCs w:val="24"/>
        </w:rPr>
        <w:t xml:space="preserve"> as a world </w:t>
      </w:r>
      <w:r w:rsidR="00FC0172" w:rsidRPr="00C816ED">
        <w:rPr>
          <w:rFonts w:asciiTheme="minorHAnsi" w:hAnsiTheme="minorHAnsi" w:cstheme="minorHAnsi"/>
          <w:sz w:val="24"/>
          <w:szCs w:val="24"/>
        </w:rPr>
        <w:t>heritage site under</w:t>
      </w:r>
      <w:r w:rsidRPr="00C816ED">
        <w:rPr>
          <w:rFonts w:asciiTheme="minorHAnsi" w:hAnsiTheme="minorHAnsi" w:cstheme="minorHAnsi"/>
          <w:sz w:val="24"/>
          <w:szCs w:val="24"/>
        </w:rPr>
        <w:t xml:space="preserve"> criteria 7 which states contain superlative natural phenomena or areas of exceptional natural beauty and aesthetic importance.</w:t>
      </w:r>
    </w:p>
    <w:p w:rsidR="00683ECB" w:rsidRPr="00C816ED" w:rsidRDefault="00683ECB" w:rsidP="00683ECB">
      <w:pPr>
        <w:jc w:val="both"/>
        <w:rPr>
          <w:rFonts w:cstheme="minorHAnsi"/>
          <w:sz w:val="24"/>
          <w:szCs w:val="24"/>
        </w:rPr>
      </w:pPr>
    </w:p>
    <w:p w:rsidR="00683ECB" w:rsidRPr="00C816ED" w:rsidRDefault="00683ECB" w:rsidP="00683ECB">
      <w:pPr>
        <w:jc w:val="both"/>
        <w:rPr>
          <w:rFonts w:cstheme="minorHAnsi"/>
          <w:sz w:val="24"/>
          <w:szCs w:val="24"/>
        </w:rPr>
      </w:pPr>
    </w:p>
    <w:p w:rsidR="00683ECB" w:rsidRPr="00C816ED" w:rsidRDefault="00683ECB" w:rsidP="00EE2CD0">
      <w:pPr>
        <w:spacing w:after="0" w:line="360" w:lineRule="auto"/>
        <w:jc w:val="both"/>
        <w:rPr>
          <w:rFonts w:eastAsia="Calibri" w:cstheme="minorHAnsi"/>
          <w:sz w:val="24"/>
          <w:szCs w:val="24"/>
        </w:rPr>
      </w:pPr>
    </w:p>
    <w:p w:rsidR="004D71FA" w:rsidRPr="00C816ED" w:rsidRDefault="004D71FA" w:rsidP="00EE2CD0">
      <w:pPr>
        <w:spacing w:after="0" w:line="360" w:lineRule="auto"/>
        <w:jc w:val="both"/>
        <w:rPr>
          <w:rFonts w:eastAsia="Calibri" w:cstheme="minorHAnsi"/>
          <w:sz w:val="24"/>
          <w:szCs w:val="24"/>
        </w:rPr>
      </w:pPr>
    </w:p>
    <w:p w:rsidR="00A56B17" w:rsidRPr="00C816ED" w:rsidRDefault="00A56B17" w:rsidP="00EE2CD0">
      <w:pPr>
        <w:spacing w:after="0" w:line="360" w:lineRule="auto"/>
        <w:jc w:val="both"/>
        <w:rPr>
          <w:rFonts w:eastAsia="Calibri" w:cstheme="minorHAnsi"/>
          <w:b/>
          <w:sz w:val="24"/>
          <w:szCs w:val="24"/>
        </w:rPr>
      </w:pPr>
      <w:r w:rsidRPr="00C816ED">
        <w:rPr>
          <w:rFonts w:eastAsia="Calibri" w:cstheme="minorHAnsi"/>
          <w:b/>
          <w:sz w:val="24"/>
          <w:szCs w:val="24"/>
        </w:rPr>
        <w:t>WANGARI MAATHAI</w:t>
      </w:r>
    </w:p>
    <w:p w:rsidR="00683ECB" w:rsidRPr="00C816ED" w:rsidRDefault="00683ECB" w:rsidP="00683ECB">
      <w:pPr>
        <w:jc w:val="both"/>
        <w:rPr>
          <w:rFonts w:cstheme="minorHAnsi"/>
          <w:sz w:val="24"/>
          <w:szCs w:val="24"/>
        </w:rPr>
      </w:pPr>
      <w:r w:rsidRPr="00C816ED">
        <w:rPr>
          <w:rFonts w:cstheme="minorHAnsi"/>
          <w:sz w:val="24"/>
          <w:szCs w:val="24"/>
        </w:rPr>
        <w:t xml:space="preserve">Wangari Muta Maathai was born in 1940, Tetu sub county, Nyeri County. She obtained first degree in Biological Sciences from Mount St. Scholastica College in Atchison, Kansas (1964), a Master of Science degree from the University of Pittsburgh (1966), and pursued doctoral studies in Germany and the University of Nairobi, before obtaining a Ph.D. (1971) from the University of Nairobi, where she also taught veterinary anatomy. She is the first woman in East and Central Africa to earn a doctorate degree. </w:t>
      </w:r>
    </w:p>
    <w:p w:rsidR="00683ECB" w:rsidRPr="00C816ED" w:rsidRDefault="00683ECB" w:rsidP="00683ECB">
      <w:pPr>
        <w:jc w:val="both"/>
        <w:rPr>
          <w:rFonts w:cstheme="minorHAnsi"/>
          <w:sz w:val="24"/>
          <w:szCs w:val="24"/>
        </w:rPr>
      </w:pPr>
      <w:r w:rsidRPr="00C816ED">
        <w:rPr>
          <w:rFonts w:cstheme="minorHAnsi"/>
          <w:noProof/>
          <w:sz w:val="24"/>
          <w:szCs w:val="24"/>
        </w:rPr>
        <w:drawing>
          <wp:inline distT="0" distB="0" distL="0" distR="0" wp14:anchorId="18C6ADC2" wp14:editId="1904A865">
            <wp:extent cx="2505075" cy="2218453"/>
            <wp:effectExtent l="0" t="0" r="0" b="0"/>
            <wp:docPr id="29" name="Picture 29" descr="Image result for wangari maathai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wangari maathai photo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16032" cy="2228157"/>
                    </a:xfrm>
                    <a:prstGeom prst="rect">
                      <a:avLst/>
                    </a:prstGeom>
                    <a:noFill/>
                    <a:ln>
                      <a:noFill/>
                    </a:ln>
                  </pic:spPr>
                </pic:pic>
              </a:graphicData>
            </a:graphic>
          </wp:inline>
        </w:drawing>
      </w:r>
    </w:p>
    <w:p w:rsidR="00683ECB" w:rsidRPr="00C816ED" w:rsidRDefault="00683ECB" w:rsidP="00683ECB">
      <w:pPr>
        <w:jc w:val="both"/>
        <w:rPr>
          <w:rFonts w:cstheme="minorHAnsi"/>
          <w:b/>
          <w:i/>
          <w:sz w:val="24"/>
          <w:szCs w:val="24"/>
        </w:rPr>
      </w:pPr>
      <w:r w:rsidRPr="00C816ED">
        <w:rPr>
          <w:rFonts w:cstheme="minorHAnsi"/>
          <w:b/>
          <w:i/>
          <w:sz w:val="24"/>
          <w:szCs w:val="24"/>
        </w:rPr>
        <w:t>Professor Wangari Maathai</w:t>
      </w:r>
    </w:p>
    <w:p w:rsidR="00683ECB" w:rsidRPr="00C816ED" w:rsidRDefault="00683ECB" w:rsidP="00683ECB">
      <w:pPr>
        <w:jc w:val="both"/>
        <w:rPr>
          <w:rFonts w:cstheme="minorHAnsi"/>
          <w:sz w:val="24"/>
          <w:szCs w:val="24"/>
        </w:rPr>
      </w:pPr>
    </w:p>
    <w:p w:rsidR="00683ECB" w:rsidRPr="00C816ED" w:rsidRDefault="00683ECB" w:rsidP="00683ECB">
      <w:pPr>
        <w:jc w:val="both"/>
        <w:rPr>
          <w:rFonts w:cstheme="minorHAnsi"/>
          <w:sz w:val="24"/>
          <w:szCs w:val="24"/>
        </w:rPr>
      </w:pPr>
      <w:r w:rsidRPr="00C816ED">
        <w:rPr>
          <w:rFonts w:cstheme="minorHAnsi"/>
          <w:sz w:val="24"/>
          <w:szCs w:val="24"/>
        </w:rPr>
        <w:t xml:space="preserve">Professor Maathai was active in the National Council of Women of Kenya (1976–1987) and was its chairman (1981–1987). In 1976, while she was serving in the National Council of Women, Professor Maathai introduced the idea of community-based tree planting. She continued to develop this idea into a broad-based grassroots organisation, the Green Belt Movement (GBM), whose main focus is poverty reduction and environmental conservation through tree planting. </w:t>
      </w:r>
    </w:p>
    <w:p w:rsidR="00683ECB" w:rsidRPr="00C816ED" w:rsidRDefault="00683ECB" w:rsidP="00683ECB">
      <w:pPr>
        <w:jc w:val="both"/>
        <w:rPr>
          <w:rFonts w:cstheme="minorHAnsi"/>
          <w:sz w:val="24"/>
          <w:szCs w:val="24"/>
        </w:rPr>
      </w:pPr>
      <w:r w:rsidRPr="00C816ED">
        <w:rPr>
          <w:rFonts w:cstheme="minorHAnsi"/>
          <w:sz w:val="24"/>
          <w:szCs w:val="24"/>
        </w:rPr>
        <w:t xml:space="preserve">Professor Maathai was internationally acknowledged for her struggle for democracy, human rights, and environmental conservation, and served on the board of many organisations. She addressed the UN on a number of occasions and spoke on behalf of women at special sessions of the General Assembly during the five-year review of the Earth Summit. She served on the Commission for Global Governance and the Commission on the Future. </w:t>
      </w:r>
    </w:p>
    <w:p w:rsidR="00683ECB" w:rsidRPr="00C816ED" w:rsidRDefault="00683ECB" w:rsidP="00683ECB">
      <w:pPr>
        <w:jc w:val="both"/>
        <w:rPr>
          <w:rFonts w:cstheme="minorHAnsi"/>
          <w:sz w:val="24"/>
          <w:szCs w:val="24"/>
        </w:rPr>
      </w:pPr>
      <w:r w:rsidRPr="00C816ED">
        <w:rPr>
          <w:rFonts w:cstheme="minorHAnsi"/>
          <w:sz w:val="24"/>
          <w:szCs w:val="24"/>
        </w:rPr>
        <w:t>In recognition of her deep commitment to the environment, the United Nations (UN) Secretary-General named Professor Maathai a UN Messenger of Peace in December 2009, with a focus on the environment and climate change.</w:t>
      </w:r>
    </w:p>
    <w:p w:rsidR="000D0BF7" w:rsidRPr="00C816ED" w:rsidRDefault="000D0BF7" w:rsidP="000D0BF7">
      <w:pPr>
        <w:pStyle w:val="Heading1"/>
        <w:jc w:val="center"/>
        <w:rPr>
          <w:rFonts w:asciiTheme="minorHAnsi" w:eastAsia="Calibri" w:hAnsiTheme="minorHAnsi" w:cstheme="minorHAnsi"/>
          <w:b w:val="0"/>
          <w:sz w:val="24"/>
          <w:szCs w:val="24"/>
        </w:rPr>
      </w:pPr>
    </w:p>
    <w:p w:rsidR="00A56B17" w:rsidRPr="00C816ED" w:rsidRDefault="000D0BF7" w:rsidP="000D0BF7">
      <w:pPr>
        <w:rPr>
          <w:rFonts w:cstheme="minorHAnsi"/>
          <w:sz w:val="24"/>
          <w:szCs w:val="24"/>
        </w:rPr>
      </w:pPr>
      <w:r w:rsidRPr="00C816ED">
        <w:rPr>
          <w:rFonts w:cstheme="minorHAnsi"/>
          <w:sz w:val="24"/>
          <w:szCs w:val="24"/>
        </w:rPr>
        <w:t>This site can be nominated as a world heritage site under criteria 2 which states; exhibit an important interchange of human values, over a span of time or within a cultural area of the world, on developments in architecture or technology, monumental arts, to</w:t>
      </w:r>
      <w:r w:rsidRPr="00C816ED">
        <w:rPr>
          <w:rFonts w:cstheme="minorHAnsi"/>
          <w:sz w:val="24"/>
          <w:szCs w:val="24"/>
        </w:rPr>
        <w:t>wn planning or landscape design</w:t>
      </w:r>
    </w:p>
    <w:p w:rsidR="00A56B17" w:rsidRPr="00C816ED" w:rsidRDefault="00A56B17" w:rsidP="00EE2CD0">
      <w:pPr>
        <w:spacing w:after="0" w:line="360" w:lineRule="auto"/>
        <w:jc w:val="both"/>
        <w:rPr>
          <w:rFonts w:eastAsia="Calibri" w:cstheme="minorHAnsi"/>
          <w:sz w:val="24"/>
          <w:szCs w:val="24"/>
        </w:rPr>
      </w:pPr>
    </w:p>
    <w:p w:rsidR="00A56B17" w:rsidRPr="00C816ED" w:rsidRDefault="00A56B17" w:rsidP="00EE2CD0">
      <w:pPr>
        <w:spacing w:after="0" w:line="360" w:lineRule="auto"/>
        <w:jc w:val="both"/>
        <w:rPr>
          <w:rFonts w:eastAsia="Calibri" w:cstheme="minorHAnsi"/>
          <w:sz w:val="24"/>
          <w:szCs w:val="24"/>
        </w:rPr>
      </w:pPr>
    </w:p>
    <w:p w:rsidR="00A56B17" w:rsidRPr="00C816ED" w:rsidRDefault="00A56B17" w:rsidP="00EE2CD0">
      <w:pPr>
        <w:spacing w:after="0" w:line="360" w:lineRule="auto"/>
        <w:jc w:val="both"/>
        <w:rPr>
          <w:rFonts w:eastAsia="Calibri" w:cstheme="minorHAnsi"/>
          <w:sz w:val="24"/>
          <w:szCs w:val="24"/>
        </w:rPr>
      </w:pPr>
    </w:p>
    <w:p w:rsidR="005446E0" w:rsidRPr="00C25268" w:rsidRDefault="005446E0" w:rsidP="00D720A3">
      <w:pPr>
        <w:pStyle w:val="Heading1"/>
        <w:ind w:left="2880" w:firstLine="720"/>
        <w:rPr>
          <w:rFonts w:ascii="Times New Roman" w:eastAsia="Calibri" w:hAnsi="Times New Roman" w:cs="Times New Roman"/>
          <w:sz w:val="24"/>
          <w:szCs w:val="24"/>
        </w:rPr>
      </w:pPr>
      <w:bookmarkStart w:id="19" w:name="_Toc39717894"/>
      <w:r w:rsidRPr="00BC5B14">
        <w:rPr>
          <w:rFonts w:ascii="Times New Roman" w:eastAsia="Calibri" w:hAnsi="Times New Roman" w:cs="Times New Roman"/>
          <w:b w:val="0"/>
          <w:sz w:val="24"/>
          <w:szCs w:val="24"/>
        </w:rPr>
        <w:t>REFERENCES</w:t>
      </w:r>
      <w:bookmarkEnd w:id="19"/>
    </w:p>
    <w:p w:rsidR="00C25268" w:rsidRPr="00C25268" w:rsidRDefault="00C25268" w:rsidP="00EE2CD0">
      <w:pPr>
        <w:spacing w:after="0" w:line="360" w:lineRule="auto"/>
        <w:jc w:val="both"/>
        <w:rPr>
          <w:rFonts w:ascii="Times New Roman" w:eastAsia="Calibri" w:hAnsi="Times New Roman" w:cs="Times New Roman"/>
          <w:sz w:val="24"/>
          <w:szCs w:val="24"/>
        </w:rPr>
      </w:pPr>
    </w:p>
    <w:p w:rsidR="005446E0" w:rsidRPr="00BC5B14" w:rsidRDefault="005446E0" w:rsidP="00BC5B14">
      <w:pPr>
        <w:pStyle w:val="ListParagraph"/>
        <w:numPr>
          <w:ilvl w:val="0"/>
          <w:numId w:val="4"/>
        </w:numPr>
        <w:spacing w:after="0" w:line="240" w:lineRule="auto"/>
        <w:jc w:val="both"/>
        <w:rPr>
          <w:rFonts w:cs="Calibri"/>
          <w:sz w:val="24"/>
          <w:szCs w:val="24"/>
        </w:rPr>
      </w:pPr>
      <w:r w:rsidRPr="00BC5B14">
        <w:rPr>
          <w:rFonts w:eastAsia="Times New Roman" w:cs="Calibri"/>
          <w:sz w:val="24"/>
          <w:szCs w:val="24"/>
        </w:rPr>
        <w:t xml:space="preserve">Carter, I. (2018):  </w:t>
      </w:r>
      <w:r w:rsidRPr="00BC5B14">
        <w:rPr>
          <w:rFonts w:cs="Calibri"/>
          <w:i/>
          <w:iCs/>
          <w:sz w:val="24"/>
          <w:szCs w:val="24"/>
        </w:rPr>
        <w:t xml:space="preserve">How Italy Was Defeated </w:t>
      </w:r>
      <w:r w:rsidRPr="00BC5B14">
        <w:rPr>
          <w:rFonts w:cs="Calibri"/>
          <w:i/>
          <w:sz w:val="24"/>
          <w:szCs w:val="24"/>
        </w:rPr>
        <w:t>In East Africa In 1941</w:t>
      </w:r>
      <w:r w:rsidRPr="00BC5B14">
        <w:rPr>
          <w:rFonts w:cs="Calibri"/>
          <w:sz w:val="24"/>
          <w:szCs w:val="24"/>
        </w:rPr>
        <w:t>. Imperial war museums. [Online] 18</w:t>
      </w:r>
      <w:r w:rsidRPr="00BC5B14">
        <w:rPr>
          <w:rFonts w:cs="Calibri"/>
          <w:sz w:val="24"/>
          <w:szCs w:val="24"/>
          <w:vertAlign w:val="superscript"/>
        </w:rPr>
        <w:t>th</w:t>
      </w:r>
      <w:r w:rsidRPr="00BC5B14">
        <w:rPr>
          <w:rFonts w:cs="Calibri"/>
          <w:sz w:val="24"/>
          <w:szCs w:val="24"/>
        </w:rPr>
        <w:t xml:space="preserve"> June 2018. Available from </w:t>
      </w:r>
      <w:hyperlink r:id="rId40" w:history="1">
        <w:r w:rsidRPr="00BC5B14">
          <w:rPr>
            <w:rFonts w:cs="Calibri"/>
            <w:color w:val="0000FF"/>
            <w:sz w:val="24"/>
            <w:szCs w:val="24"/>
            <w:u w:val="single"/>
          </w:rPr>
          <w:t>https://www.iwm.org.uk/history/how-italy-was-defeated-in-east-africa-in-1941</w:t>
        </w:r>
      </w:hyperlink>
      <w:r w:rsidRPr="00BC5B14">
        <w:rPr>
          <w:rFonts w:cs="Calibri"/>
          <w:sz w:val="24"/>
          <w:szCs w:val="24"/>
        </w:rPr>
        <w:t>. [Accessed 8th Aug 2018]</w:t>
      </w:r>
    </w:p>
    <w:p w:rsidR="00C25268" w:rsidRDefault="00C25268" w:rsidP="00EE2CD0">
      <w:pPr>
        <w:spacing w:after="0" w:line="360" w:lineRule="auto"/>
        <w:jc w:val="both"/>
        <w:rPr>
          <w:rFonts w:ascii="Times New Roman" w:eastAsia="Calibri" w:hAnsi="Times New Roman" w:cs="Times New Roman"/>
          <w:sz w:val="24"/>
          <w:szCs w:val="24"/>
        </w:rPr>
      </w:pPr>
    </w:p>
    <w:p w:rsidR="00BC5B14" w:rsidRPr="00BC5B14" w:rsidRDefault="00BC5B14" w:rsidP="00BC5B14">
      <w:pPr>
        <w:pStyle w:val="ListParagraph"/>
        <w:numPr>
          <w:ilvl w:val="0"/>
          <w:numId w:val="4"/>
        </w:numPr>
        <w:spacing w:after="0" w:line="360" w:lineRule="auto"/>
        <w:jc w:val="both"/>
        <w:rPr>
          <w:rFonts w:cs="Calibri"/>
          <w:bCs/>
          <w:sz w:val="24"/>
          <w:szCs w:val="24"/>
        </w:rPr>
      </w:pPr>
      <w:r w:rsidRPr="00BC5B14">
        <w:rPr>
          <w:rFonts w:cs="Calibri"/>
          <w:bCs/>
          <w:sz w:val="24"/>
          <w:szCs w:val="24"/>
        </w:rPr>
        <w:t xml:space="preserve">Gichere, N. (2009): </w:t>
      </w:r>
      <w:r w:rsidRPr="00BC5B14">
        <w:rPr>
          <w:rFonts w:cs="Calibri"/>
          <w:bCs/>
          <w:i/>
          <w:sz w:val="24"/>
          <w:szCs w:val="24"/>
        </w:rPr>
        <w:t>Report on The tour of Sites and Monuments in Central Region-part one</w:t>
      </w:r>
      <w:r w:rsidRPr="00BC5B14">
        <w:rPr>
          <w:rFonts w:cs="Calibri"/>
          <w:bCs/>
          <w:sz w:val="24"/>
          <w:szCs w:val="24"/>
        </w:rPr>
        <w:t>. Unpublished fieldwork report.</w:t>
      </w:r>
    </w:p>
    <w:p w:rsidR="00BC5B14" w:rsidRDefault="00BC5B14" w:rsidP="00EE2CD0">
      <w:pPr>
        <w:spacing w:after="0" w:line="360" w:lineRule="auto"/>
        <w:jc w:val="both"/>
        <w:rPr>
          <w:rFonts w:cs="Calibri"/>
          <w:bCs/>
          <w:sz w:val="24"/>
          <w:szCs w:val="24"/>
        </w:rPr>
      </w:pPr>
    </w:p>
    <w:p w:rsidR="00BC5B14" w:rsidRPr="00BC5B14" w:rsidRDefault="00BC5B14" w:rsidP="00BC5B14">
      <w:pPr>
        <w:pStyle w:val="ListParagraph"/>
        <w:numPr>
          <w:ilvl w:val="0"/>
          <w:numId w:val="4"/>
        </w:numPr>
        <w:spacing w:after="0" w:line="360" w:lineRule="auto"/>
        <w:jc w:val="both"/>
        <w:rPr>
          <w:rFonts w:eastAsia="Meiryo UI" w:cs="Calibri"/>
          <w:sz w:val="24"/>
          <w:szCs w:val="24"/>
        </w:rPr>
      </w:pPr>
      <w:r w:rsidRPr="00BC5B14">
        <w:rPr>
          <w:rFonts w:cs="Calibri"/>
          <w:sz w:val="24"/>
          <w:szCs w:val="24"/>
        </w:rPr>
        <w:t xml:space="preserve">History.com Editors (2009): </w:t>
      </w:r>
      <w:r w:rsidRPr="00BC5B14">
        <w:rPr>
          <w:rFonts w:cs="Calibri"/>
          <w:i/>
          <w:sz w:val="24"/>
          <w:szCs w:val="24"/>
        </w:rPr>
        <w:t xml:space="preserve"> Boy Scout movement begins </w:t>
      </w:r>
      <w:r w:rsidRPr="00BC5B14">
        <w:rPr>
          <w:rFonts w:cs="Calibri"/>
          <w:sz w:val="24"/>
          <w:szCs w:val="24"/>
        </w:rPr>
        <w:t>[Online]</w:t>
      </w:r>
      <w:r w:rsidRPr="00BC5B14">
        <w:rPr>
          <w:rFonts w:cs="Calibri"/>
          <w:i/>
          <w:sz w:val="24"/>
          <w:szCs w:val="24"/>
        </w:rPr>
        <w:t xml:space="preserve">. </w:t>
      </w:r>
      <w:r w:rsidRPr="00BC5B14">
        <w:rPr>
          <w:rFonts w:cs="Calibri"/>
          <w:sz w:val="24"/>
          <w:szCs w:val="24"/>
        </w:rPr>
        <w:t>Available from</w:t>
      </w:r>
      <w:r w:rsidRPr="00BC5B14">
        <w:rPr>
          <w:rFonts w:cs="Calibri"/>
          <w:i/>
          <w:sz w:val="24"/>
          <w:szCs w:val="24"/>
        </w:rPr>
        <w:t xml:space="preserve"> </w:t>
      </w:r>
      <w:hyperlink r:id="rId41" w:history="1">
        <w:r w:rsidRPr="00BC5B14">
          <w:rPr>
            <w:rFonts w:cs="Calibri"/>
            <w:color w:val="0000FF"/>
            <w:sz w:val="24"/>
            <w:szCs w:val="24"/>
            <w:u w:val="single"/>
          </w:rPr>
          <w:t>https://www.history.com/this-day-in-history/boy-scouts-movement-begins</w:t>
        </w:r>
        <w:r w:rsidRPr="00BC5B14">
          <w:rPr>
            <w:rFonts w:cs="Calibri"/>
            <w:bCs/>
            <w:color w:val="0000FF"/>
            <w:sz w:val="24"/>
            <w:szCs w:val="24"/>
            <w:u w:val="single"/>
          </w:rPr>
          <w:t>[Accessed</w:t>
        </w:r>
      </w:hyperlink>
      <w:r w:rsidRPr="00BC5B14">
        <w:rPr>
          <w:rFonts w:cs="Calibri"/>
          <w:bCs/>
          <w:sz w:val="24"/>
          <w:szCs w:val="24"/>
        </w:rPr>
        <w:t xml:space="preserve"> on </w:t>
      </w:r>
      <w:smartTag w:uri="urn:schemas-microsoft-com:office:smarttags" w:element="date">
        <w:smartTagPr>
          <w:attr w:name="Year" w:val="18"/>
          <w:attr w:name="Day" w:val="09"/>
          <w:attr w:name="Month" w:val="11"/>
          <w:attr w:name="ls" w:val="trans"/>
        </w:smartTagPr>
        <w:r w:rsidRPr="00BC5B14">
          <w:rPr>
            <w:rFonts w:cs="Calibri"/>
            <w:bCs/>
            <w:sz w:val="24"/>
            <w:szCs w:val="24"/>
          </w:rPr>
          <w:t>11/09/18</w:t>
        </w:r>
      </w:smartTag>
      <w:r w:rsidRPr="00BC5B14">
        <w:rPr>
          <w:rFonts w:cs="Calibri"/>
          <w:bCs/>
          <w:sz w:val="24"/>
          <w:szCs w:val="24"/>
        </w:rPr>
        <w:t>].</w:t>
      </w:r>
      <w:r w:rsidRPr="00BC5B14">
        <w:rPr>
          <w:rFonts w:eastAsia="Meiryo UI" w:cs="Calibri"/>
          <w:sz w:val="24"/>
          <w:szCs w:val="24"/>
        </w:rPr>
        <w:t xml:space="preserve"> </w:t>
      </w:r>
    </w:p>
    <w:p w:rsidR="00BC5B14" w:rsidRDefault="00BC5B14" w:rsidP="00EE2CD0">
      <w:pPr>
        <w:spacing w:after="0" w:line="360" w:lineRule="auto"/>
        <w:jc w:val="both"/>
        <w:rPr>
          <w:rFonts w:eastAsia="Meiryo UI" w:cs="Calibri"/>
          <w:sz w:val="24"/>
          <w:szCs w:val="24"/>
        </w:rPr>
      </w:pPr>
    </w:p>
    <w:p w:rsidR="00BC5B14" w:rsidRPr="00BC5B14" w:rsidRDefault="00BC5B14" w:rsidP="00BC5B14">
      <w:pPr>
        <w:pStyle w:val="ListParagraph"/>
        <w:numPr>
          <w:ilvl w:val="0"/>
          <w:numId w:val="4"/>
        </w:numPr>
        <w:spacing w:after="0" w:line="360" w:lineRule="auto"/>
        <w:jc w:val="both"/>
        <w:rPr>
          <w:rFonts w:eastAsia="Meiryo UI" w:cs="Calibri"/>
          <w:sz w:val="24"/>
          <w:szCs w:val="24"/>
        </w:rPr>
      </w:pPr>
      <w:r w:rsidRPr="00BC5B14">
        <w:rPr>
          <w:rFonts w:eastAsia="Meiryo UI" w:cs="Calibri"/>
          <w:sz w:val="24"/>
          <w:szCs w:val="24"/>
        </w:rPr>
        <w:t xml:space="preserve">Kanogo T. (1987). </w:t>
      </w:r>
      <w:r w:rsidRPr="00BC5B14">
        <w:rPr>
          <w:rFonts w:eastAsia="Meiryo UI" w:cs="Calibri"/>
          <w:i/>
          <w:sz w:val="24"/>
          <w:szCs w:val="24"/>
        </w:rPr>
        <w:t>Squatters and Roots of Mau Mau.</w:t>
      </w:r>
      <w:r w:rsidRPr="00BC5B14">
        <w:rPr>
          <w:rFonts w:eastAsia="Meiryo UI" w:cs="Calibri"/>
          <w:sz w:val="24"/>
          <w:szCs w:val="24"/>
        </w:rPr>
        <w:t xml:space="preserve"> Nairobi, James Curry.</w:t>
      </w:r>
    </w:p>
    <w:p w:rsidR="00BC5B14" w:rsidRDefault="00BC5B14" w:rsidP="00EE2CD0">
      <w:pPr>
        <w:spacing w:after="0" w:line="360" w:lineRule="auto"/>
        <w:jc w:val="both"/>
        <w:rPr>
          <w:rFonts w:ascii="Calibri" w:eastAsia="Calibri" w:hAnsi="Calibri" w:cs="Calibri"/>
          <w:bCs/>
          <w:sz w:val="24"/>
          <w:szCs w:val="24"/>
        </w:rPr>
      </w:pPr>
    </w:p>
    <w:p w:rsidR="00BC5B14" w:rsidRPr="00BC5B14" w:rsidRDefault="00BC5B14" w:rsidP="00BC5B14">
      <w:pPr>
        <w:pStyle w:val="ListParagraph"/>
        <w:numPr>
          <w:ilvl w:val="0"/>
          <w:numId w:val="4"/>
        </w:numPr>
        <w:spacing w:after="0" w:line="360" w:lineRule="auto"/>
        <w:jc w:val="both"/>
        <w:rPr>
          <w:rStyle w:val="HTMLCite"/>
          <w:rFonts w:cs="Calibri"/>
          <w:i w:val="0"/>
          <w:sz w:val="24"/>
          <w:szCs w:val="24"/>
        </w:rPr>
      </w:pPr>
      <w:r w:rsidRPr="00BC5B14">
        <w:rPr>
          <w:rStyle w:val="HTMLCite"/>
          <w:rFonts w:cs="Calibri"/>
          <w:i w:val="0"/>
          <w:sz w:val="24"/>
          <w:szCs w:val="24"/>
        </w:rPr>
        <w:t xml:space="preserve">Mina, G.P. &amp; Gatti, F. (nd): </w:t>
      </w:r>
      <w:r w:rsidRPr="00BC5B14">
        <w:rPr>
          <w:rStyle w:val="HTMLCite"/>
          <w:rFonts w:cs="Calibri"/>
          <w:sz w:val="24"/>
          <w:szCs w:val="24"/>
        </w:rPr>
        <w:t>Blessed Irene “Nyaatha”, an abstract of” GLJ SCARPONI DELLA GLORIA</w:t>
      </w:r>
      <w:r w:rsidRPr="00BC5B14">
        <w:rPr>
          <w:rStyle w:val="HTMLCite"/>
          <w:rFonts w:cs="Calibri"/>
          <w:i w:val="0"/>
          <w:sz w:val="24"/>
          <w:szCs w:val="24"/>
        </w:rPr>
        <w:t>. Makuyu.</w:t>
      </w:r>
      <w:r w:rsidRPr="00BC5B14" w:rsidDel="00E145C2">
        <w:rPr>
          <w:rStyle w:val="HTMLCite"/>
          <w:rFonts w:cs="Calibri"/>
          <w:i w:val="0"/>
          <w:sz w:val="24"/>
          <w:szCs w:val="24"/>
        </w:rPr>
        <w:t xml:space="preserve"> </w:t>
      </w:r>
      <w:r w:rsidRPr="00BC5B14">
        <w:rPr>
          <w:rStyle w:val="HTMLCite"/>
          <w:rFonts w:cs="Calibri"/>
          <w:i w:val="0"/>
          <w:sz w:val="24"/>
          <w:szCs w:val="24"/>
        </w:rPr>
        <w:t>Don Bosco printing press.</w:t>
      </w:r>
    </w:p>
    <w:p w:rsidR="00BC5B14" w:rsidRDefault="00BC5B14" w:rsidP="00EE2CD0">
      <w:pPr>
        <w:spacing w:after="0" w:line="360" w:lineRule="auto"/>
        <w:jc w:val="both"/>
        <w:rPr>
          <w:rFonts w:ascii="Calibri" w:eastAsia="Calibri" w:hAnsi="Calibri" w:cs="Calibri"/>
          <w:bCs/>
          <w:sz w:val="24"/>
          <w:szCs w:val="24"/>
        </w:rPr>
      </w:pPr>
    </w:p>
    <w:p w:rsidR="00BC5B14" w:rsidRPr="00BC5B14" w:rsidRDefault="00BC5B14" w:rsidP="00BC5B14">
      <w:pPr>
        <w:pStyle w:val="ListParagraph"/>
        <w:numPr>
          <w:ilvl w:val="0"/>
          <w:numId w:val="4"/>
        </w:numPr>
        <w:spacing w:after="0" w:line="360" w:lineRule="auto"/>
        <w:jc w:val="both"/>
        <w:rPr>
          <w:rFonts w:cs="Calibri"/>
          <w:bCs/>
          <w:sz w:val="24"/>
          <w:szCs w:val="24"/>
        </w:rPr>
      </w:pPr>
      <w:r w:rsidRPr="00BC5B14">
        <w:rPr>
          <w:rFonts w:cs="Calibri"/>
          <w:sz w:val="24"/>
          <w:szCs w:val="24"/>
        </w:rPr>
        <w:t xml:space="preserve">Murumba, S. (2013): </w:t>
      </w:r>
      <w:r w:rsidRPr="00BC5B14">
        <w:rPr>
          <w:rFonts w:cs="Calibri"/>
          <w:i/>
          <w:sz w:val="24"/>
          <w:szCs w:val="24"/>
        </w:rPr>
        <w:t>The little known Italian heritage in Nyeri town</w:t>
      </w:r>
      <w:r w:rsidRPr="00BC5B14">
        <w:rPr>
          <w:rFonts w:cs="Calibri"/>
          <w:sz w:val="24"/>
          <w:szCs w:val="24"/>
        </w:rPr>
        <w:t>. Daily Nation. [Online] 21</w:t>
      </w:r>
      <w:r w:rsidRPr="00BC5B14">
        <w:rPr>
          <w:rFonts w:cs="Calibri"/>
          <w:sz w:val="24"/>
          <w:szCs w:val="24"/>
          <w:vertAlign w:val="superscript"/>
        </w:rPr>
        <w:t>st</w:t>
      </w:r>
      <w:r w:rsidRPr="00BC5B14">
        <w:rPr>
          <w:rFonts w:cs="Calibri"/>
          <w:sz w:val="24"/>
          <w:szCs w:val="24"/>
        </w:rPr>
        <w:t xml:space="preserve"> July 2013. Available from</w:t>
      </w:r>
      <w:r w:rsidRPr="00BC5B14">
        <w:rPr>
          <w:rFonts w:cs="Calibri"/>
          <w:b/>
          <w:sz w:val="24"/>
          <w:szCs w:val="24"/>
        </w:rPr>
        <w:t xml:space="preserve">  </w:t>
      </w:r>
      <w:r w:rsidRPr="00BC5B14">
        <w:rPr>
          <w:rFonts w:cs="Calibri"/>
          <w:i/>
          <w:iCs/>
          <w:sz w:val="24"/>
          <w:szCs w:val="24"/>
        </w:rPr>
        <w:t xml:space="preserve"> </w:t>
      </w:r>
      <w:hyperlink r:id="rId42" w:history="1">
        <w:r w:rsidRPr="00BC5B14">
          <w:rPr>
            <w:rFonts w:cs="Calibri"/>
            <w:color w:val="0000FF"/>
            <w:sz w:val="24"/>
            <w:szCs w:val="24"/>
            <w:u w:val="single"/>
          </w:rPr>
          <w:t>https://www.nation.co.ke/lifestyle/dn2/Italian-heritage-in-Nyeri-town/957860-1922228-2n4dp9z/index.html. [Accessed 8th August 2018</w:t>
        </w:r>
      </w:hyperlink>
      <w:r w:rsidRPr="00BC5B14">
        <w:rPr>
          <w:rFonts w:cs="Calibri"/>
          <w:iCs/>
          <w:sz w:val="24"/>
          <w:szCs w:val="24"/>
        </w:rPr>
        <w:t>]</w:t>
      </w:r>
    </w:p>
    <w:p w:rsidR="00BC5B14" w:rsidRPr="00A46A67" w:rsidRDefault="00BC5B14" w:rsidP="00EE2CD0">
      <w:pPr>
        <w:spacing w:after="0" w:line="360" w:lineRule="auto"/>
        <w:jc w:val="both"/>
        <w:rPr>
          <w:rFonts w:ascii="Times New Roman" w:eastAsia="Calibri" w:hAnsi="Times New Roman" w:cs="Times New Roman"/>
          <w:sz w:val="24"/>
          <w:szCs w:val="24"/>
        </w:rPr>
      </w:pPr>
    </w:p>
    <w:sectPr w:rsidR="00BC5B14" w:rsidRPr="00A46A67">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7486" w:rsidRDefault="00AF7486" w:rsidP="00F96619">
      <w:pPr>
        <w:spacing w:after="0" w:line="240" w:lineRule="auto"/>
      </w:pPr>
      <w:r>
        <w:separator/>
      </w:r>
    </w:p>
  </w:endnote>
  <w:endnote w:type="continuationSeparator" w:id="0">
    <w:p w:rsidR="00AF7486" w:rsidRDefault="00AF7486" w:rsidP="00F96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iryo UI">
    <w:charset w:val="80"/>
    <w:family w:val="swiss"/>
    <w:pitch w:val="variable"/>
    <w:sig w:usb0="E10102FF" w:usb1="EAC7FFFF" w:usb2="0001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7637639"/>
      <w:docPartObj>
        <w:docPartGallery w:val="Page Numbers (Bottom of Page)"/>
        <w:docPartUnique/>
      </w:docPartObj>
    </w:sdtPr>
    <w:sdtEndPr>
      <w:rPr>
        <w:noProof/>
      </w:rPr>
    </w:sdtEndPr>
    <w:sdtContent>
      <w:p w:rsidR="00AF7486" w:rsidRDefault="00AF7486">
        <w:pPr>
          <w:pStyle w:val="Footer"/>
          <w:jc w:val="center"/>
        </w:pPr>
        <w:r>
          <w:fldChar w:fldCharType="begin"/>
        </w:r>
        <w:r>
          <w:instrText xml:space="preserve"> PAGE   \* MERGEFORMAT </w:instrText>
        </w:r>
        <w:r>
          <w:fldChar w:fldCharType="separate"/>
        </w:r>
        <w:r w:rsidR="002D3020">
          <w:rPr>
            <w:noProof/>
          </w:rPr>
          <w:t>3</w:t>
        </w:r>
        <w:r>
          <w:rPr>
            <w:noProof/>
          </w:rPr>
          <w:fldChar w:fldCharType="end"/>
        </w:r>
      </w:p>
    </w:sdtContent>
  </w:sdt>
  <w:p w:rsidR="00AF7486" w:rsidRDefault="00AF74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7486" w:rsidRDefault="00AF7486" w:rsidP="00F96619">
      <w:pPr>
        <w:spacing w:after="0" w:line="240" w:lineRule="auto"/>
      </w:pPr>
      <w:r>
        <w:separator/>
      </w:r>
    </w:p>
  </w:footnote>
  <w:footnote w:type="continuationSeparator" w:id="0">
    <w:p w:rsidR="00AF7486" w:rsidRDefault="00AF7486" w:rsidP="00F96619">
      <w:pPr>
        <w:spacing w:after="0" w:line="240" w:lineRule="auto"/>
      </w:pPr>
      <w:r>
        <w:continuationSeparator/>
      </w:r>
    </w:p>
  </w:footnote>
  <w:footnote w:id="1">
    <w:p w:rsidR="00AF7486" w:rsidRDefault="00AF7486" w:rsidP="003D3D7E">
      <w:pPr>
        <w:pStyle w:val="FootnoteText"/>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4C7D3A"/>
    <w:multiLevelType w:val="hybridMultilevel"/>
    <w:tmpl w:val="FE9C6D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BC7587"/>
    <w:multiLevelType w:val="hybridMultilevel"/>
    <w:tmpl w:val="0C242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015B5D"/>
    <w:multiLevelType w:val="hybridMultilevel"/>
    <w:tmpl w:val="51AEF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054D16"/>
    <w:multiLevelType w:val="hybridMultilevel"/>
    <w:tmpl w:val="04A224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7D41C7"/>
    <w:multiLevelType w:val="hybridMultilevel"/>
    <w:tmpl w:val="677EE92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50477AB7"/>
    <w:multiLevelType w:val="hybridMultilevel"/>
    <w:tmpl w:val="0F0C9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3C6871"/>
    <w:multiLevelType w:val="hybridMultilevel"/>
    <w:tmpl w:val="EF24F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7A510A8"/>
    <w:multiLevelType w:val="hybridMultilevel"/>
    <w:tmpl w:val="7E74B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E44A1B"/>
    <w:multiLevelType w:val="multilevel"/>
    <w:tmpl w:val="3E7683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BC32474"/>
    <w:multiLevelType w:val="hybridMultilevel"/>
    <w:tmpl w:val="78108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2"/>
  </w:num>
  <w:num w:numId="4">
    <w:abstractNumId w:val="7"/>
  </w:num>
  <w:num w:numId="5">
    <w:abstractNumId w:val="4"/>
  </w:num>
  <w:num w:numId="6">
    <w:abstractNumId w:val="0"/>
  </w:num>
  <w:num w:numId="7">
    <w:abstractNumId w:val="3"/>
  </w:num>
  <w:num w:numId="8">
    <w:abstractNumId w:val="9"/>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619"/>
    <w:rsid w:val="00036223"/>
    <w:rsid w:val="00042D99"/>
    <w:rsid w:val="000B04C4"/>
    <w:rsid w:val="000C68B5"/>
    <w:rsid w:val="000D0BF7"/>
    <w:rsid w:val="000E0D84"/>
    <w:rsid w:val="000F23B0"/>
    <w:rsid w:val="00127037"/>
    <w:rsid w:val="00194340"/>
    <w:rsid w:val="002511CF"/>
    <w:rsid w:val="002B021D"/>
    <w:rsid w:val="002B5C4A"/>
    <w:rsid w:val="002D3020"/>
    <w:rsid w:val="00363D2B"/>
    <w:rsid w:val="00376830"/>
    <w:rsid w:val="003D3D7E"/>
    <w:rsid w:val="0041316E"/>
    <w:rsid w:val="00492A9F"/>
    <w:rsid w:val="004D4889"/>
    <w:rsid w:val="004D71FA"/>
    <w:rsid w:val="00501CC3"/>
    <w:rsid w:val="00515A55"/>
    <w:rsid w:val="00515C9E"/>
    <w:rsid w:val="005443AC"/>
    <w:rsid w:val="005446E0"/>
    <w:rsid w:val="00550C82"/>
    <w:rsid w:val="00575AD8"/>
    <w:rsid w:val="00630A4A"/>
    <w:rsid w:val="006328BE"/>
    <w:rsid w:val="00671D35"/>
    <w:rsid w:val="00683ECB"/>
    <w:rsid w:val="007D66A3"/>
    <w:rsid w:val="00812B83"/>
    <w:rsid w:val="00841A4D"/>
    <w:rsid w:val="00847213"/>
    <w:rsid w:val="008506B0"/>
    <w:rsid w:val="00882B1E"/>
    <w:rsid w:val="008C36CE"/>
    <w:rsid w:val="00956A31"/>
    <w:rsid w:val="009936B3"/>
    <w:rsid w:val="009A60D1"/>
    <w:rsid w:val="00A46A67"/>
    <w:rsid w:val="00A56B17"/>
    <w:rsid w:val="00AA48B1"/>
    <w:rsid w:val="00AE4B63"/>
    <w:rsid w:val="00AF7486"/>
    <w:rsid w:val="00B2199B"/>
    <w:rsid w:val="00B475A6"/>
    <w:rsid w:val="00BC5B14"/>
    <w:rsid w:val="00C0142E"/>
    <w:rsid w:val="00C12D6E"/>
    <w:rsid w:val="00C25268"/>
    <w:rsid w:val="00C816ED"/>
    <w:rsid w:val="00CE789B"/>
    <w:rsid w:val="00CF76E8"/>
    <w:rsid w:val="00D720A3"/>
    <w:rsid w:val="00E120A1"/>
    <w:rsid w:val="00E17CF3"/>
    <w:rsid w:val="00E70085"/>
    <w:rsid w:val="00ED67D6"/>
    <w:rsid w:val="00EE2CD0"/>
    <w:rsid w:val="00EE44D6"/>
    <w:rsid w:val="00F33AD3"/>
    <w:rsid w:val="00F47E70"/>
    <w:rsid w:val="00F516D5"/>
    <w:rsid w:val="00F64E82"/>
    <w:rsid w:val="00F96619"/>
    <w:rsid w:val="00FC0172"/>
    <w:rsid w:val="00FF3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date"/>
  <w:shapeDefaults>
    <o:shapedefaults v:ext="edit" spidmax="2049"/>
    <o:shapelayout v:ext="edit">
      <o:idmap v:ext="edit" data="1"/>
    </o:shapelayout>
  </w:shapeDefaults>
  <w:decimalSymbol w:val="."/>
  <w:listSeparator w:val=","/>
  <w15:docId w15:val="{393E2340-C305-4AD8-A542-CCFB43CE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E0D8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12B8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12B8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66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6619"/>
    <w:rPr>
      <w:rFonts w:ascii="Tahoma" w:hAnsi="Tahoma" w:cs="Tahoma"/>
      <w:sz w:val="16"/>
      <w:szCs w:val="16"/>
    </w:rPr>
  </w:style>
  <w:style w:type="paragraph" w:styleId="Header">
    <w:name w:val="header"/>
    <w:basedOn w:val="Normal"/>
    <w:link w:val="HeaderChar"/>
    <w:uiPriority w:val="99"/>
    <w:unhideWhenUsed/>
    <w:rsid w:val="00F96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619"/>
  </w:style>
  <w:style w:type="paragraph" w:styleId="Footer">
    <w:name w:val="footer"/>
    <w:basedOn w:val="Normal"/>
    <w:link w:val="FooterChar"/>
    <w:uiPriority w:val="99"/>
    <w:unhideWhenUsed/>
    <w:rsid w:val="00F96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619"/>
  </w:style>
  <w:style w:type="paragraph" w:styleId="FootnoteText">
    <w:name w:val="footnote text"/>
    <w:basedOn w:val="Normal"/>
    <w:link w:val="FootnoteTextChar"/>
    <w:uiPriority w:val="99"/>
    <w:semiHidden/>
    <w:unhideWhenUsed/>
    <w:rsid w:val="00F33AD3"/>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F33AD3"/>
    <w:rPr>
      <w:rFonts w:ascii="Calibri" w:eastAsia="Calibri" w:hAnsi="Calibri" w:cs="Times New Roman"/>
      <w:sz w:val="20"/>
      <w:szCs w:val="20"/>
    </w:rPr>
  </w:style>
  <w:style w:type="character" w:styleId="Strong">
    <w:name w:val="Strong"/>
    <w:basedOn w:val="DefaultParagraphFont"/>
    <w:uiPriority w:val="22"/>
    <w:qFormat/>
    <w:rsid w:val="00575AD8"/>
    <w:rPr>
      <w:b/>
      <w:bCs/>
    </w:rPr>
  </w:style>
  <w:style w:type="character" w:styleId="Hyperlink">
    <w:name w:val="Hyperlink"/>
    <w:basedOn w:val="DefaultParagraphFont"/>
    <w:uiPriority w:val="99"/>
    <w:unhideWhenUsed/>
    <w:rsid w:val="00575AD8"/>
    <w:rPr>
      <w:color w:val="0000FF" w:themeColor="hyperlink"/>
      <w:u w:val="single"/>
    </w:rPr>
  </w:style>
  <w:style w:type="character" w:styleId="FootnoteReference">
    <w:name w:val="footnote reference"/>
    <w:uiPriority w:val="99"/>
    <w:semiHidden/>
    <w:unhideWhenUsed/>
    <w:rsid w:val="000C68B5"/>
    <w:rPr>
      <w:vertAlign w:val="superscript"/>
    </w:rPr>
  </w:style>
  <w:style w:type="paragraph" w:styleId="ListParagraph">
    <w:name w:val="List Paragraph"/>
    <w:basedOn w:val="Normal"/>
    <w:uiPriority w:val="34"/>
    <w:qFormat/>
    <w:rsid w:val="00B475A6"/>
    <w:pPr>
      <w:ind w:left="720"/>
      <w:contextualSpacing/>
    </w:pPr>
    <w:rPr>
      <w:rFonts w:ascii="Calibri" w:eastAsia="Calibri" w:hAnsi="Calibri" w:cs="Times New Roman"/>
    </w:rPr>
  </w:style>
  <w:style w:type="character" w:customStyle="1" w:styleId="Heading1Char">
    <w:name w:val="Heading 1 Char"/>
    <w:basedOn w:val="DefaultParagraphFont"/>
    <w:link w:val="Heading1"/>
    <w:uiPriority w:val="9"/>
    <w:rsid w:val="000E0D8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E0D84"/>
    <w:pPr>
      <w:outlineLvl w:val="9"/>
    </w:pPr>
    <w:rPr>
      <w:lang w:eastAsia="ja-JP"/>
    </w:rPr>
  </w:style>
  <w:style w:type="character" w:customStyle="1" w:styleId="Heading2Char">
    <w:name w:val="Heading 2 Char"/>
    <w:basedOn w:val="DefaultParagraphFont"/>
    <w:link w:val="Heading2"/>
    <w:uiPriority w:val="9"/>
    <w:semiHidden/>
    <w:rsid w:val="00812B8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12B83"/>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812B83"/>
    <w:pPr>
      <w:tabs>
        <w:tab w:val="right" w:leader="dot" w:pos="9350"/>
      </w:tabs>
      <w:spacing w:after="100"/>
    </w:pPr>
    <w:rPr>
      <w:rFonts w:ascii="Times New Roman" w:hAnsi="Times New Roman"/>
      <w:b/>
      <w:noProof/>
    </w:rPr>
  </w:style>
  <w:style w:type="paragraph" w:styleId="TOC2">
    <w:name w:val="toc 2"/>
    <w:basedOn w:val="Normal"/>
    <w:next w:val="Normal"/>
    <w:autoRedefine/>
    <w:uiPriority w:val="39"/>
    <w:unhideWhenUsed/>
    <w:rsid w:val="00812B83"/>
    <w:pPr>
      <w:spacing w:after="100"/>
      <w:ind w:left="220"/>
    </w:pPr>
  </w:style>
  <w:style w:type="paragraph" w:styleId="TOC3">
    <w:name w:val="toc 3"/>
    <w:basedOn w:val="Normal"/>
    <w:next w:val="Normal"/>
    <w:autoRedefine/>
    <w:uiPriority w:val="39"/>
    <w:unhideWhenUsed/>
    <w:rsid w:val="00812B83"/>
    <w:pPr>
      <w:spacing w:after="100"/>
      <w:ind w:left="440"/>
    </w:pPr>
  </w:style>
  <w:style w:type="character" w:styleId="HTMLCite">
    <w:name w:val="HTML Cite"/>
    <w:uiPriority w:val="99"/>
    <w:semiHidden/>
    <w:unhideWhenUsed/>
    <w:rsid w:val="00BC5B14"/>
    <w:rPr>
      <w:i/>
      <w:iCs/>
    </w:rPr>
  </w:style>
  <w:style w:type="character" w:customStyle="1" w:styleId="ilfuvd">
    <w:name w:val="ilfuvd"/>
    <w:rsid w:val="003D3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957935">
      <w:bodyDiv w:val="1"/>
      <w:marLeft w:val="0"/>
      <w:marRight w:val="0"/>
      <w:marTop w:val="0"/>
      <w:marBottom w:val="0"/>
      <w:divBdr>
        <w:top w:val="none" w:sz="0" w:space="0" w:color="auto"/>
        <w:left w:val="none" w:sz="0" w:space="0" w:color="auto"/>
        <w:bottom w:val="none" w:sz="0" w:space="0" w:color="auto"/>
        <w:right w:val="none" w:sz="0" w:space="0" w:color="auto"/>
      </w:divBdr>
      <w:divsChild>
        <w:div w:id="1170869020">
          <w:marLeft w:val="0"/>
          <w:marRight w:val="0"/>
          <w:marTop w:val="0"/>
          <w:marBottom w:val="0"/>
          <w:divBdr>
            <w:top w:val="single" w:sz="6" w:space="5" w:color="A2A9B1"/>
            <w:left w:val="single" w:sz="6" w:space="5" w:color="A2A9B1"/>
            <w:bottom w:val="single" w:sz="6" w:space="5" w:color="A2A9B1"/>
            <w:right w:val="single" w:sz="6" w:space="5" w:color="A2A9B1"/>
          </w:divBdr>
        </w:div>
        <w:div w:id="1107844898">
          <w:marLeft w:val="0"/>
          <w:marRight w:val="0"/>
          <w:marTop w:val="0"/>
          <w:marBottom w:val="0"/>
          <w:divBdr>
            <w:top w:val="none" w:sz="0" w:space="0" w:color="auto"/>
            <w:left w:val="none" w:sz="0" w:space="0" w:color="auto"/>
            <w:bottom w:val="none" w:sz="0" w:space="0" w:color="auto"/>
            <w:right w:val="none" w:sz="0" w:space="0" w:color="auto"/>
          </w:divBdr>
        </w:div>
        <w:div w:id="7949086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hyperlink" Target="https://www.nation.co.ke/lifestyle/dn2/Italian-heritage-in-Nyeri-town/957860-1922228-2n4dp9z/index.html.%20%5bAccessed%208th%20August%20201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hyperlink" Target="https://www.iwm.org.uk/history/how-italy-was-defeated-in-east-africa-in-1941"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20" Type="http://schemas.openxmlformats.org/officeDocument/2006/relationships/image" Target="media/image13.jpeg"/><Relationship Id="rId41" Type="http://schemas.openxmlformats.org/officeDocument/2006/relationships/hyperlink" Target="https://www.history.com/this-day-in-history/boy-scouts-movement-begins%5bAccess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2C835-7CFC-47B3-B8E4-D811E5CBC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28</Pages>
  <Words>4402</Words>
  <Characters>25098</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BEATRICE WAIRIMU</dc:creator>
  <cp:lastModifiedBy>Windows User</cp:lastModifiedBy>
  <cp:revision>9</cp:revision>
  <dcterms:created xsi:type="dcterms:W3CDTF">2020-05-14T08:49:00Z</dcterms:created>
  <dcterms:modified xsi:type="dcterms:W3CDTF">2020-05-14T11:27:00Z</dcterms:modified>
</cp:coreProperties>
</file>