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1F659B" w14:textId="77777777" w:rsidR="000E1B74" w:rsidRPr="000E1B74" w:rsidRDefault="000E1B74" w:rsidP="000E1B74">
      <w:pPr>
        <w:rPr>
          <w:rFonts w:ascii="Times New Roman" w:hAnsi="Times New Roman" w:cs="Times New Roman"/>
          <w:sz w:val="24"/>
          <w:szCs w:val="24"/>
          <w:lang w:val="en-GB"/>
        </w:rPr>
      </w:pPr>
    </w:p>
    <w:p w14:paraId="098993EC" w14:textId="77777777" w:rsidR="000E1B74" w:rsidRDefault="000E1B74" w:rsidP="000E1B74">
      <w:pPr>
        <w:jc w:val="center"/>
        <w:rPr>
          <w:rFonts w:ascii="Times New Roman" w:hAnsi="Times New Roman" w:cs="Times New Roman"/>
          <w:b/>
          <w:sz w:val="24"/>
          <w:szCs w:val="24"/>
        </w:rPr>
      </w:pPr>
      <w:r w:rsidRPr="000E1B74">
        <w:rPr>
          <w:rFonts w:ascii="Times New Roman" w:hAnsi="Times New Roman" w:cs="Times New Roman"/>
          <w:b/>
          <w:sz w:val="24"/>
          <w:szCs w:val="24"/>
        </w:rPr>
        <w:t>THE NYERI COUNTY RATING BILL, 2020</w:t>
      </w:r>
    </w:p>
    <w:p w14:paraId="7DFC8971" w14:textId="77777777" w:rsidR="000E1B74" w:rsidRPr="000E1B74" w:rsidRDefault="000E1B74" w:rsidP="000E1B74">
      <w:pPr>
        <w:jc w:val="center"/>
        <w:rPr>
          <w:rFonts w:ascii="Times New Roman" w:hAnsi="Times New Roman" w:cs="Times New Roman"/>
          <w:b/>
          <w:sz w:val="24"/>
          <w:szCs w:val="24"/>
        </w:rPr>
      </w:pPr>
    </w:p>
    <w:p w14:paraId="5C31BA89" w14:textId="77777777" w:rsidR="000E1B74" w:rsidRPr="000E1B74" w:rsidRDefault="000E1B74" w:rsidP="000E1B74">
      <w:pPr>
        <w:jc w:val="center"/>
        <w:rPr>
          <w:rFonts w:ascii="Times New Roman" w:hAnsi="Times New Roman" w:cs="Times New Roman"/>
          <w:b/>
          <w:sz w:val="24"/>
          <w:szCs w:val="24"/>
        </w:rPr>
      </w:pPr>
      <w:r w:rsidRPr="000E1B74">
        <w:rPr>
          <w:rFonts w:ascii="Times New Roman" w:hAnsi="Times New Roman" w:cs="Times New Roman"/>
          <w:b/>
          <w:sz w:val="24"/>
          <w:szCs w:val="24"/>
        </w:rPr>
        <w:t>ARRANGEMENT OF CLAUSES</w:t>
      </w:r>
    </w:p>
    <w:p w14:paraId="7ACE0C7B" w14:textId="77777777" w:rsidR="000E1B74" w:rsidRPr="000E1B74" w:rsidRDefault="000E1B74" w:rsidP="000E1B74">
      <w:pPr>
        <w:rPr>
          <w:rFonts w:ascii="Times New Roman" w:hAnsi="Times New Roman" w:cs="Times New Roman"/>
          <w:i/>
          <w:sz w:val="24"/>
          <w:szCs w:val="24"/>
        </w:rPr>
      </w:pPr>
      <w:r w:rsidRPr="000E1B74">
        <w:rPr>
          <w:rFonts w:ascii="Times New Roman" w:hAnsi="Times New Roman" w:cs="Times New Roman"/>
          <w:i/>
          <w:sz w:val="24"/>
          <w:szCs w:val="24"/>
        </w:rPr>
        <w:t>Clause</w:t>
      </w:r>
    </w:p>
    <w:p w14:paraId="4DC1CE68" w14:textId="77777777" w:rsidR="000E1B74" w:rsidRPr="000E1B74" w:rsidRDefault="000E1B74" w:rsidP="000E1B74">
      <w:pPr>
        <w:jc w:val="center"/>
        <w:rPr>
          <w:rFonts w:ascii="Times New Roman" w:eastAsia="Calibri" w:hAnsi="Times New Roman" w:cs="Times New Roman"/>
          <w:b/>
          <w:color w:val="000000"/>
          <w:sz w:val="24"/>
          <w:szCs w:val="24"/>
          <w:lang w:val="en-GB"/>
        </w:rPr>
      </w:pPr>
      <w:r w:rsidRPr="000E1B74">
        <w:rPr>
          <w:rFonts w:ascii="Times New Roman" w:eastAsia="Calibri" w:hAnsi="Times New Roman" w:cs="Times New Roman"/>
          <w:b/>
          <w:color w:val="000000"/>
          <w:sz w:val="24"/>
          <w:szCs w:val="24"/>
          <w:lang w:val="en-GB"/>
        </w:rPr>
        <w:t>PART I─PRELIMINARY</w:t>
      </w:r>
    </w:p>
    <w:p w14:paraId="1F185236" w14:textId="77777777" w:rsidR="000E1B74" w:rsidRPr="000E1B74" w:rsidRDefault="000E1B74" w:rsidP="000E1B74">
      <w:pPr>
        <w:rPr>
          <w:rFonts w:ascii="Times New Roman" w:hAnsi="Times New Roman" w:cs="Times New Roman"/>
          <w:sz w:val="24"/>
          <w:szCs w:val="24"/>
        </w:rPr>
      </w:pPr>
    </w:p>
    <w:p w14:paraId="0316A0B6" w14:textId="77777777" w:rsidR="000E1B74" w:rsidRPr="000E1B74" w:rsidRDefault="000E1B74" w:rsidP="000E1B74">
      <w:pPr>
        <w:rPr>
          <w:rFonts w:ascii="Times New Roman" w:hAnsi="Times New Roman" w:cs="Times New Roman"/>
          <w:sz w:val="24"/>
          <w:szCs w:val="24"/>
        </w:rPr>
      </w:pPr>
      <w:r w:rsidRPr="000E1B74">
        <w:rPr>
          <w:rFonts w:ascii="Times New Roman" w:hAnsi="Times New Roman" w:cs="Times New Roman"/>
          <w:sz w:val="24"/>
          <w:szCs w:val="24"/>
        </w:rPr>
        <w:t>1— Short title.</w:t>
      </w:r>
    </w:p>
    <w:p w14:paraId="16201759" w14:textId="77777777" w:rsidR="000E1B74" w:rsidRPr="000E1B74" w:rsidRDefault="000E1B74" w:rsidP="000E1B74">
      <w:pPr>
        <w:rPr>
          <w:rFonts w:ascii="Times New Roman" w:hAnsi="Times New Roman" w:cs="Times New Roman"/>
          <w:sz w:val="24"/>
          <w:szCs w:val="24"/>
        </w:rPr>
      </w:pPr>
    </w:p>
    <w:p w14:paraId="682C71C5" w14:textId="77777777" w:rsidR="000E1B74" w:rsidRPr="000E1B74" w:rsidRDefault="000E1B7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2—Application and commencement.</w:t>
      </w:r>
    </w:p>
    <w:p w14:paraId="0C158B81" w14:textId="77777777" w:rsidR="000E1B74" w:rsidRDefault="000E1B74" w:rsidP="000E1B74">
      <w:pPr>
        <w:spacing w:after="160" w:line="259" w:lineRule="auto"/>
        <w:rPr>
          <w:rFonts w:ascii="Times New Roman" w:hAnsi="Times New Roman" w:cs="Times New Roman"/>
          <w:sz w:val="24"/>
          <w:szCs w:val="24"/>
        </w:rPr>
      </w:pPr>
      <w:r w:rsidRPr="000E1B74">
        <w:rPr>
          <w:rFonts w:ascii="Times New Roman" w:hAnsi="Times New Roman" w:cs="Times New Roman"/>
          <w:sz w:val="24"/>
          <w:szCs w:val="24"/>
        </w:rPr>
        <w:t>3—</w:t>
      </w:r>
      <w:r w:rsidR="0064097C">
        <w:rPr>
          <w:rFonts w:ascii="Times New Roman" w:hAnsi="Times New Roman" w:cs="Times New Roman"/>
          <w:sz w:val="24"/>
          <w:szCs w:val="24"/>
        </w:rPr>
        <w:t>Interpretation</w:t>
      </w:r>
      <w:r>
        <w:rPr>
          <w:rFonts w:ascii="Times New Roman" w:hAnsi="Times New Roman" w:cs="Times New Roman"/>
          <w:sz w:val="24"/>
          <w:szCs w:val="24"/>
        </w:rPr>
        <w:t>.</w:t>
      </w:r>
    </w:p>
    <w:p w14:paraId="31958DC9" w14:textId="77777777" w:rsidR="000E1B74" w:rsidRPr="000E1B74" w:rsidRDefault="00A46A50"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4- Objective</w:t>
      </w:r>
      <w:r w:rsidR="000E1B74">
        <w:rPr>
          <w:rFonts w:ascii="Times New Roman" w:hAnsi="Times New Roman" w:cs="Times New Roman"/>
          <w:sz w:val="24"/>
          <w:szCs w:val="24"/>
        </w:rPr>
        <w:t xml:space="preserve"> and purpose.</w:t>
      </w:r>
    </w:p>
    <w:p w14:paraId="516D1B28" w14:textId="77777777" w:rsidR="000E1B74" w:rsidRPr="000E1B74" w:rsidRDefault="000E1B74" w:rsidP="000E1B74">
      <w:pPr>
        <w:ind w:left="2880"/>
        <w:rPr>
          <w:rFonts w:ascii="Times New Roman" w:hAnsi="Times New Roman" w:cs="Times New Roman"/>
          <w:b/>
          <w:sz w:val="24"/>
          <w:szCs w:val="24"/>
        </w:rPr>
      </w:pPr>
      <w:r w:rsidRPr="000E1B74">
        <w:rPr>
          <w:rFonts w:ascii="Times New Roman" w:hAnsi="Times New Roman" w:cs="Times New Roman"/>
          <w:b/>
          <w:sz w:val="24"/>
          <w:szCs w:val="24"/>
        </w:rPr>
        <w:t>PART II—ADMINISTRATION</w:t>
      </w:r>
    </w:p>
    <w:p w14:paraId="61B79DC7" w14:textId="77777777" w:rsidR="000E1B74" w:rsidRPr="000E1B74" w:rsidRDefault="000E1B7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5</w:t>
      </w:r>
      <w:r w:rsidRPr="000E1B74">
        <w:rPr>
          <w:rFonts w:ascii="Times New Roman" w:hAnsi="Times New Roman" w:cs="Times New Roman"/>
          <w:sz w:val="24"/>
          <w:szCs w:val="24"/>
        </w:rPr>
        <w:t>—</w:t>
      </w:r>
      <w:r>
        <w:rPr>
          <w:rFonts w:ascii="Times New Roman" w:hAnsi="Times New Roman" w:cs="Times New Roman"/>
          <w:sz w:val="24"/>
          <w:szCs w:val="24"/>
          <w:lang w:val="en-GB"/>
        </w:rPr>
        <w:t>Establishm</w:t>
      </w:r>
      <w:r w:rsidR="00345E49">
        <w:rPr>
          <w:rFonts w:ascii="Times New Roman" w:hAnsi="Times New Roman" w:cs="Times New Roman"/>
          <w:sz w:val="24"/>
          <w:szCs w:val="24"/>
          <w:lang w:val="en-GB"/>
        </w:rPr>
        <w:t>ent and functions of the Director of valuation and rating</w:t>
      </w:r>
      <w:r>
        <w:rPr>
          <w:rFonts w:ascii="Times New Roman" w:hAnsi="Times New Roman" w:cs="Times New Roman"/>
          <w:sz w:val="24"/>
          <w:szCs w:val="24"/>
          <w:lang w:val="en-GB"/>
        </w:rPr>
        <w:t>.</w:t>
      </w:r>
    </w:p>
    <w:p w14:paraId="5C2CC9BC" w14:textId="77777777" w:rsidR="000E1B74" w:rsidRPr="000E1B74" w:rsidRDefault="000E1B7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6</w:t>
      </w:r>
      <w:r w:rsidRPr="000E1B74">
        <w:rPr>
          <w:rFonts w:ascii="Times New Roman" w:hAnsi="Times New Roman" w:cs="Times New Roman"/>
          <w:sz w:val="24"/>
          <w:szCs w:val="24"/>
        </w:rPr>
        <w:t>—</w:t>
      </w:r>
      <w:r w:rsidR="00F67424">
        <w:rPr>
          <w:rFonts w:ascii="Times New Roman" w:hAnsi="Times New Roman" w:cs="Times New Roman"/>
          <w:sz w:val="24"/>
          <w:szCs w:val="24"/>
          <w:lang w:val="en-GB"/>
        </w:rPr>
        <w:t>Staff</w:t>
      </w:r>
    </w:p>
    <w:p w14:paraId="3D442776" w14:textId="77777777" w:rsidR="000E1B74" w:rsidRPr="000E1B74" w:rsidRDefault="000E1B7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7</w:t>
      </w:r>
      <w:r w:rsidRPr="000E1B74">
        <w:rPr>
          <w:rFonts w:ascii="Times New Roman" w:hAnsi="Times New Roman" w:cs="Times New Roman"/>
          <w:sz w:val="24"/>
          <w:szCs w:val="24"/>
        </w:rPr>
        <w:t>—</w:t>
      </w:r>
      <w:r>
        <w:rPr>
          <w:rFonts w:ascii="Times New Roman" w:hAnsi="Times New Roman" w:cs="Times New Roman"/>
          <w:sz w:val="24"/>
          <w:szCs w:val="24"/>
          <w:lang w:val="en-GB"/>
        </w:rPr>
        <w:t xml:space="preserve"> </w:t>
      </w:r>
      <w:r w:rsidR="00F67424">
        <w:rPr>
          <w:rFonts w:ascii="Times New Roman" w:hAnsi="Times New Roman" w:cs="Times New Roman"/>
          <w:sz w:val="24"/>
          <w:szCs w:val="24"/>
          <w:lang w:val="en-GB"/>
        </w:rPr>
        <w:t>Receiver of revenue.</w:t>
      </w:r>
    </w:p>
    <w:p w14:paraId="7AAA9E80" w14:textId="77777777" w:rsidR="000E1B74" w:rsidRPr="000E1B74" w:rsidRDefault="000E1B7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8</w:t>
      </w:r>
      <w:r w:rsidRPr="000E1B74">
        <w:rPr>
          <w:rFonts w:ascii="Times New Roman" w:hAnsi="Times New Roman" w:cs="Times New Roman"/>
          <w:sz w:val="24"/>
          <w:szCs w:val="24"/>
        </w:rPr>
        <w:t xml:space="preserve">— </w:t>
      </w:r>
      <w:r w:rsidR="00F67424">
        <w:rPr>
          <w:rFonts w:ascii="Times New Roman" w:hAnsi="Times New Roman" w:cs="Times New Roman"/>
          <w:sz w:val="24"/>
          <w:szCs w:val="24"/>
        </w:rPr>
        <w:t>Rates to be paid to the Director</w:t>
      </w:r>
    </w:p>
    <w:p w14:paraId="7E8F7D05" w14:textId="77777777" w:rsidR="000E1B74" w:rsidRPr="00F67424" w:rsidRDefault="000E1B74" w:rsidP="00F67424">
      <w:pPr>
        <w:jc w:val="center"/>
        <w:rPr>
          <w:rFonts w:ascii="Times New Roman" w:hAnsi="Times New Roman" w:cs="Times New Roman"/>
          <w:b/>
          <w:sz w:val="24"/>
          <w:szCs w:val="24"/>
          <w:lang w:val="en-GB"/>
        </w:rPr>
      </w:pPr>
      <w:r w:rsidRPr="000E1B74">
        <w:rPr>
          <w:rFonts w:ascii="Times New Roman" w:hAnsi="Times New Roman" w:cs="Times New Roman"/>
          <w:b/>
          <w:sz w:val="24"/>
          <w:szCs w:val="24"/>
          <w:lang w:val="en-GB"/>
        </w:rPr>
        <w:t>PART III— FORM, DETERMINATION AND PAYMENT OF RATES</w:t>
      </w:r>
    </w:p>
    <w:p w14:paraId="61BC3801" w14:textId="77777777" w:rsidR="000E1B74" w:rsidRPr="000E1B74" w:rsidRDefault="00F6742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9</w:t>
      </w:r>
      <w:r w:rsidR="000E1B74" w:rsidRPr="000E1B74">
        <w:rPr>
          <w:rFonts w:ascii="Times New Roman" w:hAnsi="Times New Roman" w:cs="Times New Roman"/>
          <w:sz w:val="24"/>
          <w:szCs w:val="24"/>
        </w:rPr>
        <w:t>— Forms of Rating.</w:t>
      </w:r>
    </w:p>
    <w:p w14:paraId="0CBD5CB4" w14:textId="77777777" w:rsidR="000E1B74" w:rsidRPr="000E1B74" w:rsidRDefault="00F6742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10</w:t>
      </w:r>
      <w:r w:rsidR="000E1B74" w:rsidRPr="000E1B74">
        <w:rPr>
          <w:rFonts w:ascii="Times New Roman" w:hAnsi="Times New Roman" w:cs="Times New Roman"/>
          <w:sz w:val="24"/>
          <w:szCs w:val="24"/>
        </w:rPr>
        <w:t>— Imposition of forms and adoption of a form of rating.</w:t>
      </w:r>
    </w:p>
    <w:p w14:paraId="579A0CCD" w14:textId="77777777" w:rsidR="000E1B74" w:rsidRPr="000E1B74" w:rsidRDefault="00F6742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11</w:t>
      </w:r>
      <w:r w:rsidR="000E1B74" w:rsidRPr="000E1B74">
        <w:rPr>
          <w:rFonts w:ascii="Times New Roman" w:hAnsi="Times New Roman" w:cs="Times New Roman"/>
          <w:sz w:val="24"/>
          <w:szCs w:val="24"/>
        </w:rPr>
        <w:t>— Adoption of forms.</w:t>
      </w:r>
    </w:p>
    <w:p w14:paraId="4BEA0324" w14:textId="77777777" w:rsidR="000E1B74" w:rsidRPr="000E1B74" w:rsidRDefault="00F67424" w:rsidP="000E1B7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12</w:t>
      </w:r>
      <w:r w:rsidR="000E1B74" w:rsidRPr="000E1B74">
        <w:rPr>
          <w:rFonts w:ascii="Times New Roman" w:hAnsi="Times New Roman" w:cs="Times New Roman"/>
          <w:sz w:val="24"/>
          <w:szCs w:val="24"/>
        </w:rPr>
        <w:t>— Payable rates to be determined annually.</w:t>
      </w:r>
    </w:p>
    <w:p w14:paraId="6B8760C8" w14:textId="77777777" w:rsidR="000E1B74" w:rsidRPr="000E1B74" w:rsidRDefault="00F6742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13</w:t>
      </w:r>
      <w:r w:rsidR="000E1B74" w:rsidRPr="000E1B74">
        <w:rPr>
          <w:rFonts w:ascii="Times New Roman" w:hAnsi="Times New Roman" w:cs="Times New Roman"/>
          <w:sz w:val="24"/>
          <w:szCs w:val="24"/>
        </w:rPr>
        <w:t xml:space="preserve">— </w:t>
      </w:r>
      <w:r w:rsidR="00EF5D53">
        <w:rPr>
          <w:rFonts w:ascii="Times New Roman" w:hAnsi="Times New Roman" w:cs="Times New Roman"/>
          <w:sz w:val="24"/>
          <w:szCs w:val="24"/>
        </w:rPr>
        <w:t>Effects of Default in determining annual rates.</w:t>
      </w:r>
    </w:p>
    <w:p w14:paraId="4398B74A" w14:textId="77777777" w:rsidR="000E1B74" w:rsidRPr="000E1B74" w:rsidRDefault="00F6742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14</w:t>
      </w:r>
      <w:r w:rsidR="000E1B74" w:rsidRPr="000E1B74">
        <w:rPr>
          <w:rFonts w:ascii="Times New Roman" w:hAnsi="Times New Roman" w:cs="Times New Roman"/>
          <w:sz w:val="24"/>
          <w:szCs w:val="24"/>
        </w:rPr>
        <w:t xml:space="preserve">— </w:t>
      </w:r>
      <w:r w:rsidR="00EF5D53">
        <w:rPr>
          <w:rFonts w:ascii="Times New Roman" w:hAnsi="Times New Roman" w:cs="Times New Roman"/>
          <w:sz w:val="24"/>
          <w:szCs w:val="24"/>
        </w:rPr>
        <w:t>Due dates for payment of Rates.</w:t>
      </w:r>
    </w:p>
    <w:p w14:paraId="54BC7B9B" w14:textId="77777777" w:rsidR="000E1B74" w:rsidRPr="000E1B74" w:rsidRDefault="00F67424" w:rsidP="000E1B74">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15</w:t>
      </w:r>
      <w:r w:rsidR="000E1B74" w:rsidRPr="000E1B74">
        <w:rPr>
          <w:rFonts w:ascii="Times New Roman" w:hAnsi="Times New Roman" w:cs="Times New Roman"/>
          <w:sz w:val="24"/>
          <w:szCs w:val="24"/>
        </w:rPr>
        <w:t xml:space="preserve">— </w:t>
      </w:r>
      <w:r w:rsidR="00EF5D53">
        <w:rPr>
          <w:rFonts w:ascii="Times New Roman" w:hAnsi="Times New Roman" w:cs="Times New Roman"/>
          <w:sz w:val="24"/>
          <w:szCs w:val="24"/>
        </w:rPr>
        <w:t>Preparation of Valuation rolls or supplementary valuation rolls.</w:t>
      </w:r>
    </w:p>
    <w:p w14:paraId="5DDECE76" w14:textId="77777777" w:rsidR="000E1B74" w:rsidRPr="000E1B74" w:rsidRDefault="00F67424" w:rsidP="000E1B74">
      <w:pPr>
        <w:rPr>
          <w:rFonts w:ascii="Times New Roman" w:hAnsi="Times New Roman" w:cs="Times New Roman"/>
          <w:sz w:val="24"/>
          <w:szCs w:val="24"/>
          <w:lang w:val="en-GB"/>
        </w:rPr>
      </w:pPr>
      <w:r>
        <w:rPr>
          <w:rFonts w:ascii="Times New Roman" w:hAnsi="Times New Roman" w:cs="Times New Roman"/>
          <w:sz w:val="24"/>
          <w:szCs w:val="24"/>
        </w:rPr>
        <w:t>16</w:t>
      </w:r>
      <w:r w:rsidR="000E1B74" w:rsidRPr="000E1B74">
        <w:rPr>
          <w:rFonts w:ascii="Times New Roman" w:hAnsi="Times New Roman" w:cs="Times New Roman"/>
          <w:sz w:val="24"/>
          <w:szCs w:val="24"/>
        </w:rPr>
        <w:t xml:space="preserve">— </w:t>
      </w:r>
      <w:r w:rsidR="00EF5D53">
        <w:rPr>
          <w:rFonts w:ascii="Times New Roman" w:hAnsi="Times New Roman" w:cs="Times New Roman"/>
          <w:sz w:val="24"/>
          <w:szCs w:val="24"/>
          <w:lang w:val="en-GB"/>
        </w:rPr>
        <w:t>Demarcation of rateable areas and determination of rateable property.</w:t>
      </w:r>
    </w:p>
    <w:p w14:paraId="47A366F3" w14:textId="77777777" w:rsidR="000E1B74" w:rsidRDefault="00F6742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17</w:t>
      </w:r>
      <w:r w:rsidR="00C44B4D">
        <w:rPr>
          <w:rFonts w:ascii="Times New Roman" w:hAnsi="Times New Roman" w:cs="Times New Roman"/>
          <w:sz w:val="24"/>
          <w:szCs w:val="24"/>
        </w:rPr>
        <w:t>—Persons liable to pay rate.</w:t>
      </w:r>
    </w:p>
    <w:p w14:paraId="62B14933" w14:textId="77777777" w:rsidR="000E1B74" w:rsidRPr="00B40CF7" w:rsidRDefault="00C44B4D" w:rsidP="000E1B74">
      <w:pPr>
        <w:spacing w:after="160" w:line="259" w:lineRule="auto"/>
        <w:rPr>
          <w:rFonts w:ascii="Times New Roman" w:hAnsi="Times New Roman" w:cs="Times New Roman"/>
          <w:b/>
          <w:sz w:val="24"/>
          <w:szCs w:val="24"/>
        </w:rPr>
      </w:pPr>
      <w:r w:rsidRPr="00B40CF7">
        <w:rPr>
          <w:rFonts w:ascii="Times New Roman" w:hAnsi="Times New Roman" w:cs="Times New Roman"/>
          <w:b/>
          <w:sz w:val="24"/>
          <w:szCs w:val="24"/>
        </w:rPr>
        <w:lastRenderedPageBreak/>
        <w:t>PART IV- DISCOUNTS AND WAIVERS ON RATES</w:t>
      </w:r>
    </w:p>
    <w:p w14:paraId="465209F6" w14:textId="77777777" w:rsidR="000E1B74" w:rsidRPr="000E1B74" w:rsidRDefault="00F6742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18</w:t>
      </w:r>
      <w:r w:rsidR="000E1B74" w:rsidRPr="000E1B74">
        <w:rPr>
          <w:rFonts w:ascii="Times New Roman" w:hAnsi="Times New Roman" w:cs="Times New Roman"/>
          <w:sz w:val="24"/>
          <w:szCs w:val="24"/>
        </w:rPr>
        <w:t>—</w:t>
      </w:r>
      <w:r w:rsidR="000E1B74" w:rsidRPr="000E1B74">
        <w:rPr>
          <w:rFonts w:ascii="Times New Roman" w:hAnsi="Times New Roman" w:cs="Times New Roman"/>
          <w:sz w:val="24"/>
          <w:szCs w:val="24"/>
          <w:lang w:val="en-GB"/>
        </w:rPr>
        <w:t xml:space="preserve"> Power to allow discounts</w:t>
      </w:r>
      <w:r w:rsidR="000E1B74" w:rsidRPr="000E1B74">
        <w:rPr>
          <w:rFonts w:ascii="Times New Roman" w:hAnsi="Times New Roman" w:cs="Times New Roman"/>
          <w:sz w:val="24"/>
          <w:szCs w:val="24"/>
        </w:rPr>
        <w:t>.</w:t>
      </w:r>
    </w:p>
    <w:p w14:paraId="5454F370" w14:textId="77777777" w:rsidR="000E1B74" w:rsidRPr="000E1B74" w:rsidRDefault="00F6742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19</w:t>
      </w:r>
      <w:r w:rsidR="00F9037C" w:rsidRPr="000E1B74">
        <w:rPr>
          <w:rFonts w:ascii="Times New Roman" w:hAnsi="Times New Roman" w:cs="Times New Roman"/>
          <w:sz w:val="24"/>
          <w:szCs w:val="24"/>
        </w:rPr>
        <w:t xml:space="preserve">— </w:t>
      </w:r>
      <w:r w:rsidR="00F9037C">
        <w:rPr>
          <w:rFonts w:ascii="Times New Roman" w:hAnsi="Times New Roman" w:cs="Times New Roman"/>
          <w:sz w:val="24"/>
          <w:szCs w:val="24"/>
        </w:rPr>
        <w:t>County</w:t>
      </w:r>
      <w:r w:rsidR="00C44B4D">
        <w:rPr>
          <w:rFonts w:ascii="Times New Roman" w:hAnsi="Times New Roman" w:cs="Times New Roman"/>
          <w:sz w:val="24"/>
          <w:szCs w:val="24"/>
        </w:rPr>
        <w:t xml:space="preserve"> Executive to determine discount rates.</w:t>
      </w:r>
    </w:p>
    <w:p w14:paraId="5A0BFE0E" w14:textId="77777777" w:rsidR="000E1B74" w:rsidRPr="000E1B74" w:rsidRDefault="00F6742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20</w:t>
      </w:r>
      <w:r w:rsidR="000E1B74" w:rsidRPr="000E1B74">
        <w:rPr>
          <w:rFonts w:ascii="Times New Roman" w:hAnsi="Times New Roman" w:cs="Times New Roman"/>
          <w:sz w:val="24"/>
          <w:szCs w:val="24"/>
        </w:rPr>
        <w:t xml:space="preserve">— </w:t>
      </w:r>
      <w:r w:rsidR="00C44B4D" w:rsidRPr="00C44B4D">
        <w:rPr>
          <w:rFonts w:ascii="Times New Roman" w:hAnsi="Times New Roman" w:cs="Times New Roman"/>
          <w:sz w:val="24"/>
          <w:szCs w:val="24"/>
        </w:rPr>
        <w:t>Authority to waive tax and administration of tax waivers</w:t>
      </w:r>
    </w:p>
    <w:p w14:paraId="191E4E48" w14:textId="77777777" w:rsidR="00F815E1" w:rsidRDefault="00F6742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21</w:t>
      </w:r>
      <w:r w:rsidR="000E1B74" w:rsidRPr="000E1B74">
        <w:rPr>
          <w:rFonts w:ascii="Times New Roman" w:hAnsi="Times New Roman" w:cs="Times New Roman"/>
          <w:sz w:val="24"/>
          <w:szCs w:val="24"/>
        </w:rPr>
        <w:t>—</w:t>
      </w:r>
      <w:r w:rsidR="00C44B4D" w:rsidRPr="00C44B4D">
        <w:rPr>
          <w:rFonts w:ascii="Times New Roman" w:hAnsi="Times New Roman" w:cs="Times New Roman"/>
          <w:sz w:val="24"/>
          <w:szCs w:val="24"/>
        </w:rPr>
        <w:t xml:space="preserve">Power to waive taxes </w:t>
      </w:r>
    </w:p>
    <w:p w14:paraId="3AADE8EA" w14:textId="77777777" w:rsidR="000E1B74" w:rsidRPr="00C44B4D" w:rsidRDefault="00F6742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22</w:t>
      </w:r>
      <w:r w:rsidR="000E1B74" w:rsidRPr="000E1B74">
        <w:rPr>
          <w:rFonts w:ascii="Times New Roman" w:hAnsi="Times New Roman" w:cs="Times New Roman"/>
          <w:sz w:val="24"/>
          <w:szCs w:val="24"/>
        </w:rPr>
        <w:t xml:space="preserve">— </w:t>
      </w:r>
      <w:r w:rsidR="00C44B4D" w:rsidRPr="00C44B4D">
        <w:rPr>
          <w:rFonts w:ascii="Times New Roman" w:hAnsi="Times New Roman" w:cs="Times New Roman"/>
          <w:sz w:val="24"/>
          <w:szCs w:val="24"/>
        </w:rPr>
        <w:t>Circumstances where power to waive tax are exercisable</w:t>
      </w:r>
    </w:p>
    <w:p w14:paraId="3CCD1ACC" w14:textId="77777777" w:rsidR="000E1B74" w:rsidRPr="000E1B74" w:rsidRDefault="00F6742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23</w:t>
      </w:r>
      <w:r w:rsidR="000E1B74" w:rsidRPr="000E1B74">
        <w:rPr>
          <w:rFonts w:ascii="Times New Roman" w:hAnsi="Times New Roman" w:cs="Times New Roman"/>
          <w:sz w:val="24"/>
          <w:szCs w:val="24"/>
        </w:rPr>
        <w:t xml:space="preserve">— </w:t>
      </w:r>
      <w:r w:rsidR="00C44B4D">
        <w:rPr>
          <w:rFonts w:ascii="Times New Roman" w:hAnsi="Times New Roman" w:cs="Times New Roman"/>
          <w:sz w:val="24"/>
          <w:szCs w:val="24"/>
        </w:rPr>
        <w:t>C</w:t>
      </w:r>
      <w:r w:rsidR="00C44B4D" w:rsidRPr="00C44B4D">
        <w:rPr>
          <w:rFonts w:ascii="Times New Roman" w:hAnsi="Times New Roman" w:cs="Times New Roman"/>
          <w:sz w:val="24"/>
          <w:szCs w:val="24"/>
        </w:rPr>
        <w:t>ertain properties exempted from valuation</w:t>
      </w:r>
    </w:p>
    <w:p w14:paraId="2389CA05" w14:textId="77777777" w:rsidR="00C44B4D" w:rsidRDefault="00F67424" w:rsidP="00C44B4D">
      <w:pPr>
        <w:autoSpaceDE w:val="0"/>
        <w:autoSpaceDN w:val="0"/>
        <w:adjustRightInd w:val="0"/>
        <w:rPr>
          <w:rFonts w:ascii="Times New Roman" w:hAnsi="Times New Roman" w:cs="Times New Roman"/>
          <w:bCs/>
          <w:sz w:val="24"/>
          <w:szCs w:val="24"/>
        </w:rPr>
      </w:pPr>
      <w:r>
        <w:rPr>
          <w:rFonts w:ascii="Times New Roman" w:hAnsi="Times New Roman" w:cs="Times New Roman"/>
          <w:sz w:val="24"/>
          <w:szCs w:val="24"/>
        </w:rPr>
        <w:t>24</w:t>
      </w:r>
      <w:r w:rsidR="000E1B74" w:rsidRPr="000E1B74">
        <w:rPr>
          <w:rFonts w:ascii="Times New Roman" w:hAnsi="Times New Roman" w:cs="Times New Roman"/>
          <w:sz w:val="24"/>
          <w:szCs w:val="24"/>
        </w:rPr>
        <w:t xml:space="preserve">— </w:t>
      </w:r>
      <w:r w:rsidR="00C44B4D" w:rsidRPr="00C44B4D">
        <w:rPr>
          <w:rFonts w:ascii="Times New Roman" w:hAnsi="Times New Roman" w:cs="Times New Roman"/>
          <w:bCs/>
          <w:sz w:val="24"/>
          <w:szCs w:val="24"/>
        </w:rPr>
        <w:t>Exemption from, and remission of, rates</w:t>
      </w:r>
    </w:p>
    <w:p w14:paraId="7817E759" w14:textId="77777777" w:rsidR="00C44B4D" w:rsidRDefault="00F67424" w:rsidP="00C44B4D">
      <w:pPr>
        <w:autoSpaceDE w:val="0"/>
        <w:autoSpaceDN w:val="0"/>
        <w:adjustRightInd w:val="0"/>
        <w:rPr>
          <w:rFonts w:ascii="Times New Roman" w:hAnsi="Times New Roman" w:cs="Times New Roman"/>
          <w:sz w:val="24"/>
          <w:szCs w:val="24"/>
        </w:rPr>
      </w:pPr>
      <w:r>
        <w:rPr>
          <w:rFonts w:ascii="Times New Roman" w:hAnsi="Times New Roman" w:cs="Times New Roman"/>
          <w:bCs/>
          <w:sz w:val="24"/>
          <w:szCs w:val="24"/>
        </w:rPr>
        <w:t>25</w:t>
      </w:r>
      <w:r w:rsidR="00BB18EE">
        <w:rPr>
          <w:rFonts w:ascii="Times New Roman" w:hAnsi="Times New Roman" w:cs="Times New Roman"/>
          <w:bCs/>
          <w:sz w:val="24"/>
          <w:szCs w:val="24"/>
        </w:rPr>
        <w:t>- Statement</w:t>
      </w:r>
      <w:r w:rsidR="00C44B4D" w:rsidRPr="00B40CF7">
        <w:rPr>
          <w:rFonts w:ascii="Times New Roman" w:hAnsi="Times New Roman" w:cs="Times New Roman"/>
          <w:sz w:val="24"/>
          <w:szCs w:val="24"/>
        </w:rPr>
        <w:t xml:space="preserve"> on rates</w:t>
      </w:r>
    </w:p>
    <w:p w14:paraId="481330C0" w14:textId="77777777" w:rsidR="00B40CF7" w:rsidRDefault="00F67424" w:rsidP="00C44B4D">
      <w:pPr>
        <w:autoSpaceDE w:val="0"/>
        <w:autoSpaceDN w:val="0"/>
        <w:adjustRightInd w:val="0"/>
        <w:rPr>
          <w:rFonts w:ascii="Times New Roman" w:hAnsi="Times New Roman" w:cs="Times New Roman"/>
          <w:b/>
        </w:rPr>
      </w:pPr>
      <w:r>
        <w:rPr>
          <w:rFonts w:ascii="Times New Roman" w:hAnsi="Times New Roman" w:cs="Times New Roman"/>
          <w:sz w:val="24"/>
          <w:szCs w:val="24"/>
        </w:rPr>
        <w:t>26</w:t>
      </w:r>
      <w:r w:rsidR="00DA5333">
        <w:rPr>
          <w:rFonts w:ascii="Times New Roman" w:hAnsi="Times New Roman" w:cs="Times New Roman"/>
          <w:sz w:val="24"/>
          <w:szCs w:val="24"/>
        </w:rPr>
        <w:t>- Officers</w:t>
      </w:r>
      <w:r w:rsidR="00B40CF7" w:rsidRPr="00B40CF7">
        <w:rPr>
          <w:rFonts w:ascii="Times New Roman" w:hAnsi="Times New Roman" w:cs="Times New Roman"/>
          <w:sz w:val="24"/>
          <w:szCs w:val="24"/>
        </w:rPr>
        <w:t xml:space="preserve"> to value land</w:t>
      </w:r>
    </w:p>
    <w:p w14:paraId="2342137D" w14:textId="77777777" w:rsidR="00B40CF7" w:rsidRDefault="00B40CF7" w:rsidP="00C44B4D">
      <w:pPr>
        <w:autoSpaceDE w:val="0"/>
        <w:autoSpaceDN w:val="0"/>
        <w:adjustRightInd w:val="0"/>
        <w:rPr>
          <w:rFonts w:ascii="Times New Roman" w:hAnsi="Times New Roman" w:cs="Times New Roman"/>
          <w:b/>
          <w:sz w:val="24"/>
          <w:szCs w:val="24"/>
        </w:rPr>
      </w:pPr>
      <w:r w:rsidRPr="00B40CF7">
        <w:rPr>
          <w:rFonts w:ascii="Times New Roman" w:hAnsi="Times New Roman" w:cs="Times New Roman"/>
          <w:b/>
          <w:sz w:val="24"/>
          <w:szCs w:val="24"/>
        </w:rPr>
        <w:t>PART V- ENFORCEMENT OVER UNPAID RATES</w:t>
      </w:r>
    </w:p>
    <w:p w14:paraId="38F25ECE" w14:textId="77777777" w:rsidR="00B40CF7" w:rsidRDefault="00F67424" w:rsidP="00C44B4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27</w:t>
      </w:r>
      <w:r w:rsidR="00B40CF7" w:rsidRPr="00B40CF7">
        <w:rPr>
          <w:rFonts w:ascii="Times New Roman" w:hAnsi="Times New Roman" w:cs="Times New Roman"/>
          <w:sz w:val="24"/>
          <w:szCs w:val="24"/>
        </w:rPr>
        <w:t>-</w:t>
      </w:r>
      <w:r w:rsidR="00D927E7" w:rsidRPr="00B40CF7">
        <w:rPr>
          <w:rFonts w:ascii="Times New Roman" w:hAnsi="Times New Roman" w:cs="Times New Roman"/>
          <w:sz w:val="24"/>
          <w:szCs w:val="24"/>
        </w:rPr>
        <w:t>Unpaid</w:t>
      </w:r>
      <w:r w:rsidR="00B40CF7" w:rsidRPr="00B40CF7">
        <w:rPr>
          <w:rFonts w:ascii="Times New Roman" w:hAnsi="Times New Roman" w:cs="Times New Roman"/>
          <w:sz w:val="24"/>
          <w:szCs w:val="24"/>
        </w:rPr>
        <w:t xml:space="preserve"> rates to be recovered as summary debt</w:t>
      </w:r>
    </w:p>
    <w:p w14:paraId="452BC7BF" w14:textId="77777777" w:rsidR="00F67424" w:rsidRDefault="00F67424" w:rsidP="00C44B4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 xml:space="preserve">28- </w:t>
      </w:r>
      <w:r w:rsidRPr="00F67424">
        <w:rPr>
          <w:rFonts w:ascii="Times New Roman" w:hAnsi="Times New Roman" w:cs="Times New Roman"/>
          <w:sz w:val="24"/>
          <w:szCs w:val="24"/>
        </w:rPr>
        <w:t>Unpaid rate to constitute a charge on land</w:t>
      </w:r>
    </w:p>
    <w:p w14:paraId="3B9ACC18" w14:textId="77777777" w:rsidR="00F67424" w:rsidRDefault="00F67424" w:rsidP="00F67424">
      <w:pPr>
        <w:tabs>
          <w:tab w:val="left" w:pos="720"/>
          <w:tab w:val="left" w:pos="2880"/>
        </w:tabs>
        <w:rPr>
          <w:rFonts w:ascii="Times New Roman" w:hAnsi="Times New Roman" w:cs="Times New Roman"/>
          <w:sz w:val="24"/>
          <w:szCs w:val="24"/>
        </w:rPr>
      </w:pPr>
      <w:r>
        <w:rPr>
          <w:rFonts w:ascii="Times New Roman" w:hAnsi="Times New Roman" w:cs="Times New Roman"/>
          <w:sz w:val="24"/>
          <w:szCs w:val="24"/>
        </w:rPr>
        <w:t>29</w:t>
      </w:r>
      <w:r w:rsidRPr="000E1B74">
        <w:rPr>
          <w:rFonts w:ascii="Times New Roman" w:hAnsi="Times New Roman" w:cs="Times New Roman"/>
          <w:sz w:val="24"/>
          <w:szCs w:val="24"/>
        </w:rPr>
        <w:t xml:space="preserve">— </w:t>
      </w:r>
      <w:r w:rsidR="00F815E1" w:rsidRPr="00B40CF7">
        <w:rPr>
          <w:rFonts w:ascii="Times New Roman" w:hAnsi="Times New Roman" w:cs="Times New Roman"/>
          <w:sz w:val="24"/>
          <w:szCs w:val="24"/>
        </w:rPr>
        <w:t>Notice of default and its effect where rates are required</w:t>
      </w:r>
    </w:p>
    <w:p w14:paraId="3C94892A" w14:textId="77777777" w:rsidR="00B40CF7" w:rsidRPr="00B40CF7" w:rsidRDefault="00F67424" w:rsidP="00C44B4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30</w:t>
      </w:r>
      <w:r w:rsidR="00B40CF7">
        <w:rPr>
          <w:rFonts w:ascii="Times New Roman" w:hAnsi="Times New Roman" w:cs="Times New Roman"/>
          <w:sz w:val="24"/>
          <w:szCs w:val="24"/>
        </w:rPr>
        <w:t xml:space="preserve">- </w:t>
      </w:r>
      <w:r w:rsidR="00F815E1">
        <w:rPr>
          <w:rFonts w:ascii="Times New Roman" w:hAnsi="Times New Roman" w:cs="Times New Roman"/>
          <w:sz w:val="24"/>
          <w:szCs w:val="24"/>
        </w:rPr>
        <w:t>Contribution in lieu</w:t>
      </w:r>
    </w:p>
    <w:p w14:paraId="295EDEEF" w14:textId="77777777" w:rsidR="000E1B74" w:rsidRPr="00B40CF7" w:rsidRDefault="00B40CF7" w:rsidP="00B40CF7">
      <w:pPr>
        <w:autoSpaceDE w:val="0"/>
        <w:autoSpaceDN w:val="0"/>
        <w:adjustRightInd w:val="0"/>
        <w:rPr>
          <w:rFonts w:ascii="Times New Roman" w:hAnsi="Times New Roman" w:cs="Times New Roman"/>
          <w:b/>
          <w:i/>
          <w:sz w:val="16"/>
          <w:szCs w:val="16"/>
        </w:rPr>
      </w:pPr>
      <w:r>
        <w:rPr>
          <w:rFonts w:ascii="Times New Roman" w:hAnsi="Times New Roman" w:cs="Times New Roman"/>
          <w:b/>
          <w:sz w:val="24"/>
          <w:szCs w:val="24"/>
        </w:rPr>
        <w:t>PART VI</w:t>
      </w:r>
      <w:r w:rsidR="000E1B74" w:rsidRPr="00B40CF7">
        <w:rPr>
          <w:rFonts w:ascii="Times New Roman" w:hAnsi="Times New Roman" w:cs="Times New Roman"/>
          <w:b/>
          <w:sz w:val="24"/>
          <w:szCs w:val="24"/>
        </w:rPr>
        <w:t>- MISCELLANEOUS</w:t>
      </w:r>
    </w:p>
    <w:p w14:paraId="379B4606" w14:textId="77777777" w:rsidR="000E1B74" w:rsidRPr="00B40CF7" w:rsidRDefault="00F67424" w:rsidP="000E1B74">
      <w:pPr>
        <w:tabs>
          <w:tab w:val="left" w:pos="720"/>
          <w:tab w:val="left" w:pos="2880"/>
        </w:tabs>
        <w:rPr>
          <w:rFonts w:ascii="Times New Roman" w:hAnsi="Times New Roman" w:cs="Times New Roman"/>
          <w:sz w:val="24"/>
          <w:szCs w:val="24"/>
          <w:lang w:val="en-GB"/>
        </w:rPr>
      </w:pPr>
      <w:r>
        <w:rPr>
          <w:rFonts w:ascii="Times New Roman" w:hAnsi="Times New Roman" w:cs="Times New Roman"/>
          <w:sz w:val="24"/>
          <w:szCs w:val="24"/>
        </w:rPr>
        <w:t>31</w:t>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w:t>
      </w:r>
      <w:r>
        <w:rPr>
          <w:rFonts w:ascii="Times New Roman" w:hAnsi="Times New Roman" w:cs="Times New Roman"/>
          <w:sz w:val="24"/>
          <w:szCs w:val="24"/>
        </w:rPr>
        <w:softHyphen/>
      </w:r>
      <w:r w:rsidR="00B40CF7" w:rsidRPr="00B40CF7">
        <w:rPr>
          <w:rFonts w:ascii="Times New Roman" w:hAnsi="Times New Roman" w:cs="Times New Roman"/>
          <w:sz w:val="24"/>
          <w:szCs w:val="24"/>
        </w:rPr>
        <w:t>Rules and regulations</w:t>
      </w:r>
    </w:p>
    <w:p w14:paraId="5ADA2DCB" w14:textId="77777777" w:rsidR="000E1B74" w:rsidRDefault="00F67424" w:rsidP="000E1B74">
      <w:pPr>
        <w:spacing w:after="160" w:line="259" w:lineRule="auto"/>
        <w:rPr>
          <w:rFonts w:ascii="Times New Roman" w:hAnsi="Times New Roman" w:cs="Times New Roman"/>
          <w:sz w:val="24"/>
          <w:szCs w:val="24"/>
        </w:rPr>
      </w:pPr>
      <w:r>
        <w:rPr>
          <w:rFonts w:ascii="Times New Roman" w:hAnsi="Times New Roman" w:cs="Times New Roman"/>
          <w:sz w:val="24"/>
          <w:szCs w:val="24"/>
        </w:rPr>
        <w:t>32</w:t>
      </w:r>
      <w:r w:rsidR="000E1B74" w:rsidRPr="000E1B74">
        <w:rPr>
          <w:rFonts w:ascii="Times New Roman" w:hAnsi="Times New Roman" w:cs="Times New Roman"/>
          <w:sz w:val="24"/>
          <w:szCs w:val="24"/>
        </w:rPr>
        <w:t xml:space="preserve">— </w:t>
      </w:r>
      <w:r w:rsidR="00B40CF7" w:rsidRPr="00B40CF7">
        <w:rPr>
          <w:rFonts w:ascii="Times New Roman" w:hAnsi="Times New Roman" w:cs="Times New Roman"/>
          <w:sz w:val="24"/>
          <w:szCs w:val="24"/>
        </w:rPr>
        <w:t>General Penalty for offence</w:t>
      </w:r>
    </w:p>
    <w:p w14:paraId="7F1BA7DF" w14:textId="77777777" w:rsidR="00B40CF7" w:rsidRPr="00D927E7" w:rsidRDefault="00F67424" w:rsidP="00D927E7">
      <w:pPr>
        <w:spacing w:after="160" w:line="259" w:lineRule="auto"/>
        <w:rPr>
          <w:rFonts w:ascii="Times New Roman" w:hAnsi="Times New Roman" w:cs="Times New Roman"/>
          <w:sz w:val="24"/>
          <w:szCs w:val="24"/>
        </w:rPr>
      </w:pPr>
      <w:r>
        <w:rPr>
          <w:rFonts w:ascii="Times New Roman" w:hAnsi="Times New Roman" w:cs="Times New Roman"/>
          <w:sz w:val="24"/>
          <w:szCs w:val="24"/>
        </w:rPr>
        <w:t>33</w:t>
      </w:r>
      <w:r w:rsidR="00DA5333">
        <w:rPr>
          <w:rFonts w:ascii="Times New Roman" w:hAnsi="Times New Roman" w:cs="Times New Roman"/>
          <w:sz w:val="24"/>
          <w:szCs w:val="24"/>
        </w:rPr>
        <w:t>- Transitional</w:t>
      </w:r>
      <w:r w:rsidR="00B40CF7" w:rsidRPr="00B40CF7">
        <w:rPr>
          <w:rFonts w:ascii="Times New Roman" w:hAnsi="Times New Roman" w:cs="Times New Roman"/>
          <w:sz w:val="24"/>
          <w:szCs w:val="24"/>
        </w:rPr>
        <w:t xml:space="preserve"> provisions</w:t>
      </w:r>
    </w:p>
    <w:p w14:paraId="63042220" w14:textId="77777777" w:rsidR="00B40CF7" w:rsidRDefault="00B40CF7" w:rsidP="00B40CF7">
      <w:pPr>
        <w:rPr>
          <w:rFonts w:ascii="Times New Roman" w:hAnsi="Times New Roman" w:cs="Times New Roman"/>
          <w:b/>
          <w:sz w:val="24"/>
          <w:szCs w:val="24"/>
        </w:rPr>
      </w:pPr>
      <w:r>
        <w:rPr>
          <w:rFonts w:ascii="Times New Roman" w:hAnsi="Times New Roman" w:cs="Times New Roman"/>
          <w:b/>
          <w:sz w:val="24"/>
          <w:szCs w:val="24"/>
        </w:rPr>
        <w:t>S</w:t>
      </w:r>
      <w:r w:rsidRPr="0087030A">
        <w:rPr>
          <w:rFonts w:ascii="Times New Roman" w:hAnsi="Times New Roman" w:cs="Times New Roman"/>
          <w:b/>
          <w:sz w:val="24"/>
          <w:szCs w:val="24"/>
        </w:rPr>
        <w:t>CHEDULE 1_ Area rate</w:t>
      </w:r>
    </w:p>
    <w:p w14:paraId="309E193E" w14:textId="77777777" w:rsidR="00B40CF7" w:rsidRDefault="00B40CF7" w:rsidP="00B40CF7">
      <w:pPr>
        <w:rPr>
          <w:rFonts w:ascii="Times New Roman" w:hAnsi="Times New Roman" w:cs="Times New Roman"/>
          <w:b/>
          <w:sz w:val="24"/>
          <w:szCs w:val="24"/>
        </w:rPr>
      </w:pPr>
      <w:r w:rsidRPr="0087030A">
        <w:rPr>
          <w:rFonts w:ascii="Times New Roman" w:hAnsi="Times New Roman" w:cs="Times New Roman"/>
          <w:b/>
          <w:sz w:val="24"/>
          <w:szCs w:val="24"/>
        </w:rPr>
        <w:t>SCHEDULE 2_ Agricultural rental value rate</w:t>
      </w:r>
    </w:p>
    <w:p w14:paraId="3C3B1D6A" w14:textId="77777777" w:rsidR="00B40CF7" w:rsidRDefault="00B40CF7" w:rsidP="00B40CF7">
      <w:pPr>
        <w:rPr>
          <w:rFonts w:ascii="Times New Roman" w:hAnsi="Times New Roman" w:cs="Times New Roman"/>
          <w:b/>
          <w:sz w:val="24"/>
          <w:szCs w:val="24"/>
        </w:rPr>
      </w:pPr>
      <w:r w:rsidRPr="0087030A">
        <w:rPr>
          <w:rFonts w:ascii="Times New Roman" w:hAnsi="Times New Roman" w:cs="Times New Roman"/>
          <w:b/>
          <w:sz w:val="24"/>
          <w:szCs w:val="24"/>
        </w:rPr>
        <w:t>SCHEDULE 3_ a site value rate or an improvement rate</w:t>
      </w:r>
    </w:p>
    <w:p w14:paraId="42E446B2" w14:textId="77777777" w:rsidR="00B40CF7" w:rsidRPr="000B665F" w:rsidRDefault="00B40CF7" w:rsidP="00B40CF7">
      <w:pPr>
        <w:rPr>
          <w:rFonts w:ascii="Times New Roman" w:hAnsi="Times New Roman" w:cs="Times New Roman"/>
          <w:b/>
          <w:sz w:val="24"/>
          <w:szCs w:val="24"/>
        </w:rPr>
      </w:pPr>
      <w:r w:rsidRPr="000B665F">
        <w:rPr>
          <w:rFonts w:ascii="Times New Roman" w:hAnsi="Times New Roman" w:cs="Times New Roman"/>
          <w:b/>
          <w:sz w:val="24"/>
          <w:szCs w:val="24"/>
        </w:rPr>
        <w:t>SCHEDULE 4_ Wording to impose a rate</w:t>
      </w:r>
    </w:p>
    <w:p w14:paraId="4A78F6AD" w14:textId="77777777" w:rsidR="000E1B74" w:rsidRPr="00D927E7" w:rsidRDefault="00B40CF7" w:rsidP="00D927E7">
      <w:pPr>
        <w:rPr>
          <w:rFonts w:ascii="Times New Roman" w:hAnsi="Times New Roman" w:cs="Times New Roman"/>
          <w:b/>
          <w:sz w:val="24"/>
          <w:szCs w:val="24"/>
        </w:rPr>
      </w:pPr>
      <w:r>
        <w:rPr>
          <w:rFonts w:ascii="Times New Roman" w:hAnsi="Times New Roman" w:cs="Times New Roman"/>
          <w:b/>
          <w:sz w:val="24"/>
          <w:szCs w:val="24"/>
        </w:rPr>
        <w:t>MEMORANDUM OF OBJECTS AND REASONS</w:t>
      </w:r>
    </w:p>
    <w:p w14:paraId="1D9C26C9" w14:textId="77777777" w:rsidR="00345E49" w:rsidRDefault="00345E49" w:rsidP="001C746B">
      <w:pPr>
        <w:pStyle w:val="BodyText"/>
        <w:ind w:left="1440" w:firstLine="720"/>
        <w:jc w:val="both"/>
        <w:rPr>
          <w:rFonts w:ascii="Times New Roman" w:hAnsi="Times New Roman" w:cs="Times New Roman"/>
          <w:b/>
        </w:rPr>
      </w:pPr>
    </w:p>
    <w:p w14:paraId="0A88C1FE" w14:textId="77777777" w:rsidR="00F815E1" w:rsidRDefault="00F815E1" w:rsidP="001C746B">
      <w:pPr>
        <w:pStyle w:val="BodyText"/>
        <w:ind w:left="1440" w:firstLine="720"/>
        <w:jc w:val="both"/>
        <w:rPr>
          <w:rFonts w:ascii="Times New Roman" w:hAnsi="Times New Roman" w:cs="Times New Roman"/>
          <w:b/>
        </w:rPr>
      </w:pPr>
    </w:p>
    <w:p w14:paraId="3B86E000" w14:textId="77777777" w:rsidR="00F67424" w:rsidRDefault="00F67424" w:rsidP="001C746B">
      <w:pPr>
        <w:pStyle w:val="BodyText"/>
        <w:ind w:left="1440" w:firstLine="720"/>
        <w:jc w:val="both"/>
        <w:rPr>
          <w:rFonts w:ascii="Times New Roman" w:hAnsi="Times New Roman" w:cs="Times New Roman"/>
          <w:b/>
        </w:rPr>
      </w:pPr>
    </w:p>
    <w:p w14:paraId="404C38B7" w14:textId="77777777" w:rsidR="00D60460" w:rsidRDefault="00D60460" w:rsidP="001C746B">
      <w:pPr>
        <w:pStyle w:val="BodyText"/>
        <w:ind w:left="1440" w:firstLine="720"/>
        <w:jc w:val="both"/>
        <w:rPr>
          <w:rFonts w:ascii="Times New Roman" w:hAnsi="Times New Roman" w:cs="Times New Roman"/>
          <w:b/>
        </w:rPr>
      </w:pPr>
      <w:r w:rsidRPr="007F2D87">
        <w:rPr>
          <w:rFonts w:ascii="Times New Roman" w:hAnsi="Times New Roman" w:cs="Times New Roman"/>
          <w:b/>
        </w:rPr>
        <w:lastRenderedPageBreak/>
        <w:t>THE NYERI COUNTY RATING ACT, 2020</w:t>
      </w:r>
    </w:p>
    <w:p w14:paraId="4728A0B8" w14:textId="77777777" w:rsidR="00D60460" w:rsidRPr="007F2D87" w:rsidRDefault="00D60460" w:rsidP="009214DC">
      <w:pPr>
        <w:pStyle w:val="BodyText"/>
        <w:ind w:left="2880" w:firstLine="720"/>
        <w:jc w:val="both"/>
        <w:rPr>
          <w:rFonts w:ascii="Times New Roman" w:hAnsi="Times New Roman" w:cs="Times New Roman"/>
          <w:b/>
        </w:rPr>
      </w:pPr>
      <w:r>
        <w:rPr>
          <w:rFonts w:ascii="Times New Roman" w:hAnsi="Times New Roman" w:cs="Times New Roman"/>
          <w:b/>
        </w:rPr>
        <w:t>A Bill for</w:t>
      </w:r>
      <w:r w:rsidR="001C746B">
        <w:rPr>
          <w:rFonts w:ascii="Times New Roman" w:hAnsi="Times New Roman" w:cs="Times New Roman"/>
          <w:b/>
        </w:rPr>
        <w:t>,</w:t>
      </w:r>
    </w:p>
    <w:p w14:paraId="7CAA7D52" w14:textId="77777777" w:rsidR="00D60460" w:rsidRPr="007F2D87" w:rsidRDefault="00D60460" w:rsidP="00D60460">
      <w:pPr>
        <w:pStyle w:val="BodyText"/>
        <w:jc w:val="both"/>
        <w:rPr>
          <w:rFonts w:ascii="Times New Roman" w:hAnsi="Times New Roman" w:cs="Times New Roman"/>
          <w:b/>
        </w:rPr>
      </w:pPr>
      <w:r w:rsidRPr="007F2D87">
        <w:rPr>
          <w:rFonts w:ascii="Times New Roman" w:hAnsi="Times New Roman" w:cs="Times New Roman"/>
          <w:b/>
        </w:rPr>
        <w:t>AN ACT of the County Assembly of  Nyeri to give effect to the provisions of Article 187 and 209 of the Constitution and provide for the imposition of rates on land, buildings and other immovable property in Nyeri County and for related and connected purposes..</w:t>
      </w:r>
    </w:p>
    <w:p w14:paraId="3396A1C2" w14:textId="77777777" w:rsidR="00D60460" w:rsidRDefault="00D60460" w:rsidP="001C746B">
      <w:pPr>
        <w:pStyle w:val="BodyText"/>
        <w:jc w:val="both"/>
        <w:rPr>
          <w:rFonts w:ascii="Times New Roman" w:hAnsi="Times New Roman" w:cs="Times New Roman"/>
          <w:b/>
        </w:rPr>
      </w:pPr>
      <w:r w:rsidRPr="007F2D87">
        <w:rPr>
          <w:rFonts w:ascii="Times New Roman" w:hAnsi="Times New Roman" w:cs="Times New Roman"/>
          <w:b/>
        </w:rPr>
        <w:t xml:space="preserve">ENACTED by the County Assembly of Nyeri as follows; </w:t>
      </w:r>
    </w:p>
    <w:p w14:paraId="34C869C4" w14:textId="77777777" w:rsidR="00D60460" w:rsidRPr="003E6B10" w:rsidRDefault="00D60460" w:rsidP="003E6B10">
      <w:pPr>
        <w:pStyle w:val="BodyText"/>
        <w:ind w:left="1440" w:firstLine="720"/>
        <w:jc w:val="both"/>
        <w:rPr>
          <w:rFonts w:ascii="Times New Roman" w:hAnsi="Times New Roman" w:cs="Times New Roman"/>
          <w:b/>
        </w:rPr>
      </w:pPr>
      <w:r w:rsidRPr="007F2D87">
        <w:rPr>
          <w:rFonts w:ascii="Times New Roman" w:hAnsi="Times New Roman" w:cs="Times New Roman"/>
          <w:b/>
        </w:rPr>
        <w:t>PART I—PRELIMINARY</w:t>
      </w:r>
    </w:p>
    <w:tbl>
      <w:tblPr>
        <w:tblStyle w:val="TableGrid"/>
        <w:tblW w:w="956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7294"/>
        <w:gridCol w:w="1711"/>
      </w:tblGrid>
      <w:tr w:rsidR="00D60460" w:rsidRPr="003F07A8" w14:paraId="6CB6ED30" w14:textId="77777777" w:rsidTr="00FC4BE0">
        <w:trPr>
          <w:trHeight w:val="305"/>
        </w:trPr>
        <w:tc>
          <w:tcPr>
            <w:tcW w:w="558" w:type="dxa"/>
          </w:tcPr>
          <w:p w14:paraId="078E5953" w14:textId="77777777" w:rsidR="00D60460" w:rsidRPr="003F07A8" w:rsidRDefault="009214DC" w:rsidP="00305FC5">
            <w:pPr>
              <w:contextualSpacing/>
              <w:rPr>
                <w:rFonts w:ascii="Times New Roman" w:hAnsi="Times New Roman" w:cs="Times New Roman"/>
                <w:sz w:val="24"/>
                <w:szCs w:val="24"/>
              </w:rPr>
            </w:pPr>
            <w:r w:rsidRPr="003F07A8">
              <w:rPr>
                <w:rFonts w:ascii="Times New Roman" w:hAnsi="Times New Roman" w:cs="Times New Roman"/>
                <w:sz w:val="24"/>
                <w:szCs w:val="24"/>
              </w:rPr>
              <w:t>1.</w:t>
            </w:r>
          </w:p>
        </w:tc>
        <w:tc>
          <w:tcPr>
            <w:tcW w:w="7290" w:type="dxa"/>
          </w:tcPr>
          <w:p w14:paraId="7B0585D0" w14:textId="77777777" w:rsidR="00D60460" w:rsidRPr="003F07A8" w:rsidRDefault="009214DC"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 xml:space="preserve">This Act may be cited as the Nyeri County Rating Act, 2020 </w:t>
            </w:r>
          </w:p>
        </w:tc>
        <w:tc>
          <w:tcPr>
            <w:tcW w:w="1710" w:type="dxa"/>
          </w:tcPr>
          <w:p w14:paraId="1DEB7367" w14:textId="77777777" w:rsidR="00D60460" w:rsidRPr="00EA73C6" w:rsidRDefault="009214DC"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Short title</w:t>
            </w:r>
          </w:p>
        </w:tc>
      </w:tr>
      <w:tr w:rsidR="009214DC" w:rsidRPr="003F07A8" w14:paraId="21163DAD" w14:textId="77777777" w:rsidTr="00FC4BE0">
        <w:tc>
          <w:tcPr>
            <w:tcW w:w="558" w:type="dxa"/>
          </w:tcPr>
          <w:p w14:paraId="4538C3AC" w14:textId="77777777" w:rsidR="00706ABC" w:rsidRDefault="00706ABC" w:rsidP="00305FC5">
            <w:pPr>
              <w:contextualSpacing/>
              <w:rPr>
                <w:rFonts w:ascii="Times New Roman" w:hAnsi="Times New Roman" w:cs="Times New Roman"/>
                <w:sz w:val="24"/>
                <w:szCs w:val="24"/>
              </w:rPr>
            </w:pPr>
          </w:p>
          <w:p w14:paraId="40B6422C" w14:textId="0D85130E" w:rsidR="009214DC" w:rsidRPr="003F07A8" w:rsidRDefault="009214DC" w:rsidP="00305FC5">
            <w:pPr>
              <w:contextualSpacing/>
              <w:rPr>
                <w:rFonts w:ascii="Times New Roman" w:hAnsi="Times New Roman" w:cs="Times New Roman"/>
                <w:sz w:val="24"/>
                <w:szCs w:val="24"/>
              </w:rPr>
            </w:pPr>
            <w:r w:rsidRPr="003F07A8">
              <w:rPr>
                <w:rFonts w:ascii="Times New Roman" w:hAnsi="Times New Roman" w:cs="Times New Roman"/>
                <w:sz w:val="24"/>
                <w:szCs w:val="24"/>
              </w:rPr>
              <w:t xml:space="preserve">2. </w:t>
            </w:r>
          </w:p>
        </w:tc>
        <w:tc>
          <w:tcPr>
            <w:tcW w:w="7290" w:type="dxa"/>
          </w:tcPr>
          <w:p w14:paraId="717DC76D" w14:textId="77777777" w:rsidR="00706ABC" w:rsidRDefault="00706ABC" w:rsidP="00305FC5">
            <w:pPr>
              <w:contextualSpacing/>
              <w:jc w:val="both"/>
              <w:rPr>
                <w:rFonts w:ascii="Times New Roman" w:hAnsi="Times New Roman" w:cs="Times New Roman"/>
                <w:sz w:val="24"/>
                <w:szCs w:val="24"/>
              </w:rPr>
            </w:pPr>
          </w:p>
          <w:p w14:paraId="2B157604" w14:textId="2DB7712E" w:rsidR="009214DC" w:rsidRPr="003F07A8" w:rsidRDefault="009214DC"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Save as stated otherwise in this Act or other written law, this Act shall apply to all rateable property in the County and shall come into operation on such day as the Executive committee member shall appoint and publish in the Gazette</w:t>
            </w:r>
          </w:p>
        </w:tc>
        <w:tc>
          <w:tcPr>
            <w:tcW w:w="1710" w:type="dxa"/>
          </w:tcPr>
          <w:p w14:paraId="3EF2B7AB" w14:textId="77777777" w:rsidR="00706ABC" w:rsidRPr="00EA73C6" w:rsidRDefault="00706ABC" w:rsidP="00305FC5">
            <w:pPr>
              <w:contextualSpacing/>
              <w:rPr>
                <w:rFonts w:ascii="Times New Roman" w:hAnsi="Times New Roman" w:cs="Times New Roman"/>
                <w:i/>
                <w:sz w:val="20"/>
                <w:szCs w:val="20"/>
              </w:rPr>
            </w:pPr>
          </w:p>
          <w:p w14:paraId="715D3DBC" w14:textId="01589903" w:rsidR="009214DC" w:rsidRPr="00EA73C6" w:rsidRDefault="009214DC"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Application and commencement</w:t>
            </w:r>
          </w:p>
        </w:tc>
      </w:tr>
      <w:tr w:rsidR="009214DC" w:rsidRPr="003F07A8" w14:paraId="6B8A67F0" w14:textId="77777777" w:rsidTr="00FC4BE0">
        <w:tc>
          <w:tcPr>
            <w:tcW w:w="558" w:type="dxa"/>
          </w:tcPr>
          <w:p w14:paraId="56C567DF" w14:textId="77777777" w:rsidR="00706ABC" w:rsidRDefault="00706ABC" w:rsidP="00305FC5">
            <w:pPr>
              <w:contextualSpacing/>
              <w:rPr>
                <w:rFonts w:ascii="Times New Roman" w:hAnsi="Times New Roman" w:cs="Times New Roman"/>
                <w:sz w:val="24"/>
                <w:szCs w:val="24"/>
              </w:rPr>
            </w:pPr>
          </w:p>
          <w:p w14:paraId="6D48CA5F" w14:textId="007D0214" w:rsidR="009214DC" w:rsidRPr="003F07A8" w:rsidRDefault="009214DC" w:rsidP="00305FC5">
            <w:pPr>
              <w:contextualSpacing/>
              <w:rPr>
                <w:rFonts w:ascii="Times New Roman" w:hAnsi="Times New Roman" w:cs="Times New Roman"/>
                <w:sz w:val="24"/>
                <w:szCs w:val="24"/>
              </w:rPr>
            </w:pPr>
            <w:r w:rsidRPr="003F07A8">
              <w:rPr>
                <w:rFonts w:ascii="Times New Roman" w:hAnsi="Times New Roman" w:cs="Times New Roman"/>
                <w:sz w:val="24"/>
                <w:szCs w:val="24"/>
              </w:rPr>
              <w:t xml:space="preserve">3. </w:t>
            </w:r>
          </w:p>
        </w:tc>
        <w:tc>
          <w:tcPr>
            <w:tcW w:w="7290" w:type="dxa"/>
          </w:tcPr>
          <w:p w14:paraId="10005CA1" w14:textId="77777777" w:rsidR="00706ABC" w:rsidRDefault="00706ABC" w:rsidP="00305FC5">
            <w:pPr>
              <w:contextualSpacing/>
              <w:jc w:val="both"/>
              <w:rPr>
                <w:rFonts w:ascii="Times New Roman" w:hAnsi="Times New Roman" w:cs="Times New Roman"/>
                <w:sz w:val="24"/>
                <w:szCs w:val="24"/>
              </w:rPr>
            </w:pPr>
          </w:p>
          <w:p w14:paraId="1C888504" w14:textId="6E2EAF1A" w:rsidR="00FC305A" w:rsidRPr="003F07A8" w:rsidRDefault="00FC305A"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In this Act, unless the context requires otherwise—</w:t>
            </w:r>
          </w:p>
          <w:p w14:paraId="3C63B083" w14:textId="77777777" w:rsidR="00FC305A" w:rsidRPr="003F07A8" w:rsidRDefault="00FC305A"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w:t>
            </w:r>
            <w:r w:rsidRPr="003F07A8">
              <w:rPr>
                <w:rFonts w:ascii="Times New Roman" w:hAnsi="Times New Roman" w:cs="Times New Roman"/>
                <w:b/>
                <w:sz w:val="24"/>
                <w:szCs w:val="24"/>
              </w:rPr>
              <w:t>agricultural rental value rate"</w:t>
            </w:r>
            <w:r w:rsidRPr="003F07A8">
              <w:rPr>
                <w:rFonts w:ascii="Times New Roman" w:hAnsi="Times New Roman" w:cs="Times New Roman"/>
                <w:sz w:val="24"/>
                <w:szCs w:val="24"/>
              </w:rPr>
              <w:t xml:space="preserve"> has the meaning assigned to it in accordance with clause 1 of Schedule 2; </w:t>
            </w:r>
          </w:p>
          <w:p w14:paraId="5777650F" w14:textId="77777777" w:rsidR="00FC305A" w:rsidRPr="003F07A8" w:rsidRDefault="00FC305A"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w:t>
            </w:r>
            <w:r w:rsidRPr="003F07A8">
              <w:rPr>
                <w:rFonts w:ascii="Times New Roman" w:hAnsi="Times New Roman" w:cs="Times New Roman"/>
                <w:b/>
                <w:sz w:val="24"/>
                <w:szCs w:val="24"/>
              </w:rPr>
              <w:t>area rate</w:t>
            </w:r>
            <w:r w:rsidRPr="003F07A8">
              <w:rPr>
                <w:rFonts w:ascii="Times New Roman" w:hAnsi="Times New Roman" w:cs="Times New Roman"/>
                <w:sz w:val="24"/>
                <w:szCs w:val="24"/>
              </w:rPr>
              <w:t xml:space="preserve">" has the meaning assigned to it in accordance with clause 1 of Schedule 1; </w:t>
            </w:r>
          </w:p>
          <w:p w14:paraId="1A6CD7A1" w14:textId="77777777" w:rsidR="00FC305A" w:rsidRPr="003F07A8" w:rsidRDefault="00FC305A"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w:t>
            </w:r>
            <w:r w:rsidRPr="003F07A8">
              <w:rPr>
                <w:rFonts w:ascii="Times New Roman" w:hAnsi="Times New Roman" w:cs="Times New Roman"/>
                <w:b/>
                <w:sz w:val="24"/>
                <w:szCs w:val="24"/>
              </w:rPr>
              <w:t>County Assembly</w:t>
            </w:r>
            <w:r w:rsidRPr="003F07A8">
              <w:rPr>
                <w:rFonts w:ascii="Times New Roman" w:hAnsi="Times New Roman" w:cs="Times New Roman"/>
                <w:sz w:val="24"/>
                <w:szCs w:val="24"/>
              </w:rPr>
              <w:t xml:space="preserve">" means the Nyeri County Assembly; </w:t>
            </w:r>
          </w:p>
          <w:p w14:paraId="5C98F389" w14:textId="77777777" w:rsidR="000E305B" w:rsidRPr="003F07A8" w:rsidRDefault="00FC305A"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w:t>
            </w:r>
            <w:r w:rsidRPr="003F07A8">
              <w:rPr>
                <w:rFonts w:ascii="Times New Roman" w:hAnsi="Times New Roman" w:cs="Times New Roman"/>
                <w:b/>
                <w:sz w:val="24"/>
                <w:szCs w:val="24"/>
              </w:rPr>
              <w:t>County Government</w:t>
            </w:r>
            <w:r w:rsidRPr="003F07A8">
              <w:rPr>
                <w:rFonts w:ascii="Times New Roman" w:hAnsi="Times New Roman" w:cs="Times New Roman"/>
                <w:sz w:val="24"/>
                <w:szCs w:val="24"/>
              </w:rPr>
              <w:t>" means the Nyeri County Government;</w:t>
            </w:r>
          </w:p>
          <w:p w14:paraId="72C3A383" w14:textId="236ECC43" w:rsidR="00FC305A" w:rsidRPr="003F07A8" w:rsidRDefault="000E305B"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w:t>
            </w:r>
            <w:r w:rsidRPr="003F07A8">
              <w:rPr>
                <w:rFonts w:ascii="Times New Roman" w:hAnsi="Times New Roman" w:cs="Times New Roman"/>
                <w:b/>
                <w:sz w:val="24"/>
                <w:szCs w:val="24"/>
              </w:rPr>
              <w:t>Director</w:t>
            </w:r>
            <w:r w:rsidRPr="003F07A8">
              <w:rPr>
                <w:rFonts w:ascii="Times New Roman" w:hAnsi="Times New Roman" w:cs="Times New Roman"/>
                <w:sz w:val="24"/>
                <w:szCs w:val="24"/>
              </w:rPr>
              <w:t>” means the Director of Valuation and Rating appointed under th</w:t>
            </w:r>
            <w:r w:rsidR="00347067" w:rsidRPr="003F07A8">
              <w:rPr>
                <w:rFonts w:ascii="Times New Roman" w:hAnsi="Times New Roman" w:cs="Times New Roman"/>
                <w:sz w:val="24"/>
                <w:szCs w:val="24"/>
              </w:rPr>
              <w:t>e Valuation for Rating</w:t>
            </w:r>
            <w:r w:rsidRPr="003F07A8">
              <w:rPr>
                <w:rFonts w:ascii="Times New Roman" w:hAnsi="Times New Roman" w:cs="Times New Roman"/>
                <w:sz w:val="24"/>
                <w:szCs w:val="24"/>
              </w:rPr>
              <w:t xml:space="preserve"> Act;</w:t>
            </w:r>
            <w:r w:rsidR="00FC305A" w:rsidRPr="003F07A8">
              <w:rPr>
                <w:rFonts w:ascii="Times New Roman" w:hAnsi="Times New Roman" w:cs="Times New Roman"/>
                <w:sz w:val="24"/>
                <w:szCs w:val="24"/>
              </w:rPr>
              <w:t xml:space="preserve"> </w:t>
            </w:r>
          </w:p>
          <w:p w14:paraId="5664C323" w14:textId="77777777" w:rsidR="00FC305A" w:rsidRPr="003F07A8" w:rsidRDefault="00FC305A"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w:t>
            </w:r>
            <w:r w:rsidRPr="003F07A8">
              <w:rPr>
                <w:rFonts w:ascii="Times New Roman" w:hAnsi="Times New Roman" w:cs="Times New Roman"/>
                <w:b/>
                <w:sz w:val="24"/>
                <w:szCs w:val="24"/>
              </w:rPr>
              <w:t>Executive Committee Member</w:t>
            </w:r>
            <w:r w:rsidRPr="003F07A8">
              <w:rPr>
                <w:rFonts w:ascii="Times New Roman" w:hAnsi="Times New Roman" w:cs="Times New Roman"/>
                <w:sz w:val="24"/>
                <w:szCs w:val="24"/>
              </w:rPr>
              <w:t xml:space="preserve">" means the member of the County Executive Committee for the time being responsible for land and urban housing development; </w:t>
            </w:r>
          </w:p>
          <w:p w14:paraId="729EFAF1" w14:textId="77777777" w:rsidR="00FC305A" w:rsidRPr="003F07A8" w:rsidRDefault="00FC305A"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w:t>
            </w:r>
            <w:r w:rsidRPr="003F07A8">
              <w:rPr>
                <w:rFonts w:ascii="Times New Roman" w:hAnsi="Times New Roman" w:cs="Times New Roman"/>
                <w:b/>
                <w:sz w:val="24"/>
                <w:szCs w:val="24"/>
              </w:rPr>
              <w:t>Improvement rate</w:t>
            </w:r>
            <w:r w:rsidRPr="003F07A8">
              <w:rPr>
                <w:rFonts w:ascii="Times New Roman" w:hAnsi="Times New Roman" w:cs="Times New Roman"/>
                <w:sz w:val="24"/>
                <w:szCs w:val="24"/>
              </w:rPr>
              <w:t xml:space="preserve">" has the meaning assigned to it in clause 2 of Schedule 3;  </w:t>
            </w:r>
          </w:p>
          <w:p w14:paraId="580DD899" w14:textId="77777777" w:rsidR="00F27C7F" w:rsidRPr="003F07A8" w:rsidRDefault="00FC305A"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w:t>
            </w:r>
            <w:r w:rsidRPr="003F07A8">
              <w:rPr>
                <w:rFonts w:ascii="Times New Roman" w:hAnsi="Times New Roman" w:cs="Times New Roman"/>
                <w:b/>
                <w:sz w:val="24"/>
                <w:szCs w:val="24"/>
              </w:rPr>
              <w:t>Rate</w:t>
            </w:r>
            <w:r w:rsidRPr="003F07A8">
              <w:rPr>
                <w:rFonts w:ascii="Times New Roman" w:hAnsi="Times New Roman" w:cs="Times New Roman"/>
                <w:sz w:val="24"/>
                <w:szCs w:val="24"/>
              </w:rPr>
              <w:t xml:space="preserve">" means a rate imposed under this Act; </w:t>
            </w:r>
          </w:p>
          <w:p w14:paraId="263B58E6" w14:textId="77777777" w:rsidR="00FC305A" w:rsidRPr="003F07A8" w:rsidRDefault="00FC305A"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w:t>
            </w:r>
            <w:r w:rsidRPr="003F07A8">
              <w:rPr>
                <w:rFonts w:ascii="Times New Roman" w:hAnsi="Times New Roman" w:cs="Times New Roman"/>
                <w:b/>
                <w:sz w:val="24"/>
                <w:szCs w:val="24"/>
              </w:rPr>
              <w:t>Ratable owner</w:t>
            </w:r>
            <w:r w:rsidRPr="003F07A8">
              <w:rPr>
                <w:rFonts w:ascii="Times New Roman" w:hAnsi="Times New Roman" w:cs="Times New Roman"/>
                <w:sz w:val="24"/>
                <w:szCs w:val="24"/>
              </w:rPr>
              <w:t>" has the meaning assigned to it by section 7 of the Val</w:t>
            </w:r>
            <w:r w:rsidR="002E2CCA" w:rsidRPr="003F07A8">
              <w:rPr>
                <w:rFonts w:ascii="Times New Roman" w:hAnsi="Times New Roman" w:cs="Times New Roman"/>
                <w:sz w:val="24"/>
                <w:szCs w:val="24"/>
              </w:rPr>
              <w:t>uation for Rating Act;</w:t>
            </w:r>
          </w:p>
          <w:p w14:paraId="4DCE37EF" w14:textId="77777777" w:rsidR="00FC305A" w:rsidRPr="003F07A8" w:rsidRDefault="00FC305A"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w:t>
            </w:r>
            <w:r w:rsidRPr="003F07A8">
              <w:rPr>
                <w:rFonts w:ascii="Times New Roman" w:hAnsi="Times New Roman" w:cs="Times New Roman"/>
                <w:b/>
                <w:sz w:val="24"/>
                <w:szCs w:val="24"/>
              </w:rPr>
              <w:t>Ratable property</w:t>
            </w:r>
            <w:r w:rsidRPr="003F07A8">
              <w:rPr>
                <w:rFonts w:ascii="Times New Roman" w:hAnsi="Times New Roman" w:cs="Times New Roman"/>
                <w:sz w:val="24"/>
                <w:szCs w:val="24"/>
              </w:rPr>
              <w:t>" has the same meaning as in the Va</w:t>
            </w:r>
            <w:r w:rsidR="002E2CCA" w:rsidRPr="003F07A8">
              <w:rPr>
                <w:rFonts w:ascii="Times New Roman" w:hAnsi="Times New Roman" w:cs="Times New Roman"/>
                <w:sz w:val="24"/>
                <w:szCs w:val="24"/>
              </w:rPr>
              <w:t>luation for Rating Act;</w:t>
            </w:r>
          </w:p>
          <w:p w14:paraId="7B44B77E" w14:textId="77777777" w:rsidR="00FC305A" w:rsidRPr="003F07A8" w:rsidRDefault="00FC305A"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w:t>
            </w:r>
            <w:r w:rsidRPr="003F07A8">
              <w:rPr>
                <w:rFonts w:ascii="Times New Roman" w:hAnsi="Times New Roman" w:cs="Times New Roman"/>
                <w:b/>
                <w:sz w:val="24"/>
                <w:szCs w:val="24"/>
              </w:rPr>
              <w:t>Rating area</w:t>
            </w:r>
            <w:r w:rsidRPr="003F07A8">
              <w:rPr>
                <w:rFonts w:ascii="Times New Roman" w:hAnsi="Times New Roman" w:cs="Times New Roman"/>
                <w:sz w:val="24"/>
                <w:szCs w:val="24"/>
              </w:rPr>
              <w:t>" means an area for which a form or method of rating is or may be adopted or an area for which a rate is or may be imposed;</w:t>
            </w:r>
          </w:p>
          <w:p w14:paraId="16405DA7" w14:textId="77777777" w:rsidR="00FC305A" w:rsidRPr="003F07A8" w:rsidRDefault="00FC305A"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w:t>
            </w:r>
            <w:r w:rsidRPr="003F07A8">
              <w:rPr>
                <w:rFonts w:ascii="Times New Roman" w:hAnsi="Times New Roman" w:cs="Times New Roman"/>
                <w:b/>
                <w:sz w:val="24"/>
                <w:szCs w:val="24"/>
              </w:rPr>
              <w:t>Receiver of Revenue</w:t>
            </w:r>
            <w:r w:rsidRPr="003F07A8">
              <w:rPr>
                <w:rFonts w:ascii="Times New Roman" w:hAnsi="Times New Roman" w:cs="Times New Roman"/>
                <w:sz w:val="24"/>
                <w:szCs w:val="24"/>
              </w:rPr>
              <w:t>" has the meaning given by</w:t>
            </w:r>
            <w:r w:rsidR="007807BB" w:rsidRPr="003F07A8">
              <w:rPr>
                <w:rFonts w:ascii="Times New Roman" w:hAnsi="Times New Roman" w:cs="Times New Roman"/>
                <w:sz w:val="24"/>
                <w:szCs w:val="24"/>
              </w:rPr>
              <w:t xml:space="preserve"> Section 5(a) of</w:t>
            </w:r>
            <w:r w:rsidRPr="003F07A8">
              <w:rPr>
                <w:rFonts w:ascii="Times New Roman" w:hAnsi="Times New Roman" w:cs="Times New Roman"/>
                <w:sz w:val="24"/>
                <w:szCs w:val="24"/>
              </w:rPr>
              <w:t xml:space="preserve"> the Nyeri County Revenue Administration Act</w:t>
            </w:r>
            <w:r w:rsidR="007807BB" w:rsidRPr="003F07A8">
              <w:rPr>
                <w:rFonts w:ascii="Times New Roman" w:hAnsi="Times New Roman" w:cs="Times New Roman"/>
                <w:sz w:val="24"/>
                <w:szCs w:val="24"/>
              </w:rPr>
              <w:t>,2014</w:t>
            </w:r>
            <w:r w:rsidRPr="003F07A8">
              <w:rPr>
                <w:rFonts w:ascii="Times New Roman" w:hAnsi="Times New Roman" w:cs="Times New Roman"/>
                <w:sz w:val="24"/>
                <w:szCs w:val="24"/>
              </w:rPr>
              <w:t xml:space="preserve">; </w:t>
            </w:r>
          </w:p>
          <w:p w14:paraId="3E559354" w14:textId="77777777" w:rsidR="00F27C7F" w:rsidRPr="003F07A8" w:rsidRDefault="00FC305A"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w:t>
            </w:r>
            <w:r w:rsidRPr="003F07A8">
              <w:rPr>
                <w:rFonts w:ascii="Times New Roman" w:hAnsi="Times New Roman" w:cs="Times New Roman"/>
                <w:b/>
                <w:sz w:val="24"/>
                <w:szCs w:val="24"/>
              </w:rPr>
              <w:t>Site value rate</w:t>
            </w:r>
            <w:r w:rsidRPr="003F07A8">
              <w:rPr>
                <w:rFonts w:ascii="Times New Roman" w:hAnsi="Times New Roman" w:cs="Times New Roman"/>
                <w:sz w:val="24"/>
                <w:szCs w:val="24"/>
              </w:rPr>
              <w:t xml:space="preserve">" has the meaning assigned to it in clause 1 of Schedule 3; </w:t>
            </w:r>
          </w:p>
          <w:p w14:paraId="7401D82D" w14:textId="77777777" w:rsidR="00FC305A" w:rsidRPr="003F07A8" w:rsidRDefault="00FC305A"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w:t>
            </w:r>
            <w:r w:rsidRPr="003F07A8">
              <w:rPr>
                <w:rFonts w:ascii="Times New Roman" w:hAnsi="Times New Roman" w:cs="Times New Roman"/>
                <w:b/>
                <w:sz w:val="24"/>
                <w:szCs w:val="24"/>
              </w:rPr>
              <w:t>Supplementary Valuation Roll</w:t>
            </w:r>
            <w:r w:rsidRPr="003F07A8">
              <w:rPr>
                <w:rFonts w:ascii="Times New Roman" w:hAnsi="Times New Roman" w:cs="Times New Roman"/>
                <w:sz w:val="24"/>
                <w:szCs w:val="24"/>
              </w:rPr>
              <w:t>" means any supplementary valuation roll prepared under the Va</w:t>
            </w:r>
            <w:r w:rsidR="002E2CCA" w:rsidRPr="003F07A8">
              <w:rPr>
                <w:rFonts w:ascii="Times New Roman" w:hAnsi="Times New Roman" w:cs="Times New Roman"/>
                <w:sz w:val="24"/>
                <w:szCs w:val="24"/>
              </w:rPr>
              <w:t>luation for Rating Act</w:t>
            </w:r>
            <w:r w:rsidRPr="003F07A8">
              <w:rPr>
                <w:rFonts w:ascii="Times New Roman" w:hAnsi="Times New Roman" w:cs="Times New Roman"/>
                <w:sz w:val="24"/>
                <w:szCs w:val="24"/>
              </w:rPr>
              <w:t xml:space="preserve">; </w:t>
            </w:r>
          </w:p>
          <w:p w14:paraId="05CF2E50" w14:textId="77777777" w:rsidR="00FC305A" w:rsidRPr="003F07A8" w:rsidRDefault="00FC305A"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w:t>
            </w:r>
            <w:r w:rsidRPr="003F07A8">
              <w:rPr>
                <w:rFonts w:ascii="Times New Roman" w:hAnsi="Times New Roman" w:cs="Times New Roman"/>
                <w:b/>
                <w:sz w:val="24"/>
                <w:szCs w:val="24"/>
              </w:rPr>
              <w:t>Valuation Roll</w:t>
            </w:r>
            <w:r w:rsidRPr="003F07A8">
              <w:rPr>
                <w:rFonts w:ascii="Times New Roman" w:hAnsi="Times New Roman" w:cs="Times New Roman"/>
                <w:sz w:val="24"/>
                <w:szCs w:val="24"/>
              </w:rPr>
              <w:t>" means any valuation roll prepared under the Val</w:t>
            </w:r>
            <w:r w:rsidR="002E2CCA" w:rsidRPr="003F07A8">
              <w:rPr>
                <w:rFonts w:ascii="Times New Roman" w:hAnsi="Times New Roman" w:cs="Times New Roman"/>
                <w:sz w:val="24"/>
                <w:szCs w:val="24"/>
              </w:rPr>
              <w:t>uation for Rating Act</w:t>
            </w:r>
            <w:r w:rsidRPr="003F07A8">
              <w:rPr>
                <w:rFonts w:ascii="Times New Roman" w:hAnsi="Times New Roman" w:cs="Times New Roman"/>
                <w:sz w:val="24"/>
                <w:szCs w:val="24"/>
              </w:rPr>
              <w:t xml:space="preserve">; </w:t>
            </w:r>
          </w:p>
          <w:p w14:paraId="78305F31" w14:textId="77777777" w:rsidR="009214DC" w:rsidRPr="003F07A8" w:rsidRDefault="00FC305A"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w:t>
            </w:r>
            <w:r w:rsidRPr="003F07A8">
              <w:rPr>
                <w:rFonts w:ascii="Times New Roman" w:hAnsi="Times New Roman" w:cs="Times New Roman"/>
                <w:b/>
                <w:sz w:val="24"/>
                <w:szCs w:val="24"/>
              </w:rPr>
              <w:t>Year</w:t>
            </w:r>
            <w:r w:rsidRPr="003F07A8">
              <w:rPr>
                <w:rFonts w:ascii="Times New Roman" w:hAnsi="Times New Roman" w:cs="Times New Roman"/>
                <w:sz w:val="24"/>
                <w:szCs w:val="24"/>
              </w:rPr>
              <w:t>" means a period of 12 months starting on 1 January or such other prescribed date.</w:t>
            </w:r>
          </w:p>
        </w:tc>
        <w:tc>
          <w:tcPr>
            <w:tcW w:w="1710" w:type="dxa"/>
          </w:tcPr>
          <w:p w14:paraId="664401F8" w14:textId="77777777" w:rsidR="00706ABC" w:rsidRPr="00EA73C6" w:rsidRDefault="00706ABC" w:rsidP="00305FC5">
            <w:pPr>
              <w:contextualSpacing/>
              <w:rPr>
                <w:rFonts w:ascii="Times New Roman" w:hAnsi="Times New Roman" w:cs="Times New Roman"/>
                <w:i/>
                <w:sz w:val="20"/>
                <w:szCs w:val="20"/>
              </w:rPr>
            </w:pPr>
          </w:p>
          <w:p w14:paraId="72C0DA7A" w14:textId="78EE3A6B" w:rsidR="009214DC" w:rsidRPr="00EA73C6" w:rsidRDefault="000C6DB7"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Interpretation</w:t>
            </w:r>
          </w:p>
        </w:tc>
      </w:tr>
      <w:tr w:rsidR="009214DC" w:rsidRPr="003F07A8" w14:paraId="663EB1E9" w14:textId="77777777" w:rsidTr="00FC4BE0">
        <w:tc>
          <w:tcPr>
            <w:tcW w:w="558" w:type="dxa"/>
          </w:tcPr>
          <w:p w14:paraId="37C25880" w14:textId="77777777" w:rsidR="003E6B10" w:rsidRPr="003F07A8" w:rsidRDefault="003E6B10" w:rsidP="00305FC5">
            <w:pPr>
              <w:contextualSpacing/>
              <w:rPr>
                <w:rFonts w:ascii="Times New Roman" w:hAnsi="Times New Roman" w:cs="Times New Roman"/>
                <w:sz w:val="24"/>
                <w:szCs w:val="24"/>
              </w:rPr>
            </w:pPr>
          </w:p>
          <w:p w14:paraId="35C9F926" w14:textId="77777777" w:rsidR="009214DC" w:rsidRPr="003F07A8" w:rsidRDefault="009214DC" w:rsidP="00305FC5">
            <w:pPr>
              <w:contextualSpacing/>
              <w:rPr>
                <w:rFonts w:ascii="Times New Roman" w:hAnsi="Times New Roman" w:cs="Times New Roman"/>
                <w:sz w:val="24"/>
                <w:szCs w:val="24"/>
              </w:rPr>
            </w:pPr>
            <w:r w:rsidRPr="003F07A8">
              <w:rPr>
                <w:rFonts w:ascii="Times New Roman" w:hAnsi="Times New Roman" w:cs="Times New Roman"/>
                <w:sz w:val="24"/>
                <w:szCs w:val="24"/>
              </w:rPr>
              <w:t>4</w:t>
            </w:r>
            <w:r w:rsidR="003E6B10" w:rsidRPr="003F07A8">
              <w:rPr>
                <w:rFonts w:ascii="Times New Roman" w:hAnsi="Times New Roman" w:cs="Times New Roman"/>
                <w:sz w:val="24"/>
                <w:szCs w:val="24"/>
              </w:rPr>
              <w:t>.</w:t>
            </w:r>
          </w:p>
        </w:tc>
        <w:tc>
          <w:tcPr>
            <w:tcW w:w="7290" w:type="dxa"/>
          </w:tcPr>
          <w:p w14:paraId="2D53446C" w14:textId="77777777" w:rsidR="00706ABC" w:rsidRDefault="00706ABC" w:rsidP="00305FC5">
            <w:pPr>
              <w:pStyle w:val="Compact"/>
              <w:spacing w:before="0" w:after="0"/>
              <w:contextualSpacing/>
              <w:jc w:val="both"/>
              <w:rPr>
                <w:rFonts w:ascii="Times New Roman" w:hAnsi="Times New Roman" w:cs="Times New Roman"/>
              </w:rPr>
            </w:pPr>
          </w:p>
          <w:p w14:paraId="2067E7B2" w14:textId="5A0C84E6" w:rsidR="009214DC" w:rsidRPr="003F07A8" w:rsidRDefault="009214DC"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The objective and purpose of this Act is to-</w:t>
            </w:r>
          </w:p>
          <w:p w14:paraId="4D3056AE" w14:textId="77777777" w:rsidR="009214DC" w:rsidRPr="003F07A8" w:rsidRDefault="009214DC" w:rsidP="00305FC5">
            <w:pPr>
              <w:pStyle w:val="Compact"/>
              <w:numPr>
                <w:ilvl w:val="0"/>
                <w:numId w:val="2"/>
              </w:numPr>
              <w:spacing w:before="0" w:after="0"/>
              <w:contextualSpacing/>
              <w:jc w:val="both"/>
              <w:rPr>
                <w:rFonts w:ascii="Times New Roman" w:hAnsi="Times New Roman" w:cs="Times New Roman"/>
              </w:rPr>
            </w:pPr>
            <w:r w:rsidRPr="003F07A8">
              <w:rPr>
                <w:rFonts w:ascii="Times New Roman" w:hAnsi="Times New Roman" w:cs="Times New Roman"/>
              </w:rPr>
              <w:t>Provide a framework within which the County may perform and exercise its constitutional functions and powers under Article 187 and 209 of the Constitution;</w:t>
            </w:r>
          </w:p>
          <w:p w14:paraId="527A21D5" w14:textId="77777777" w:rsidR="009214DC" w:rsidRPr="003F07A8" w:rsidRDefault="009214DC" w:rsidP="00305FC5">
            <w:pPr>
              <w:pStyle w:val="Compact"/>
              <w:numPr>
                <w:ilvl w:val="0"/>
                <w:numId w:val="2"/>
              </w:numPr>
              <w:spacing w:before="0" w:after="0"/>
              <w:contextualSpacing/>
              <w:jc w:val="both"/>
              <w:rPr>
                <w:rFonts w:ascii="Times New Roman" w:hAnsi="Times New Roman" w:cs="Times New Roman"/>
              </w:rPr>
            </w:pPr>
            <w:r w:rsidRPr="003F07A8">
              <w:rPr>
                <w:rFonts w:ascii="Times New Roman" w:hAnsi="Times New Roman" w:cs="Times New Roman"/>
              </w:rPr>
              <w:t>Provide an objective and equitable mechanism for taxation of property in the County; and</w:t>
            </w:r>
          </w:p>
          <w:p w14:paraId="3270D34D" w14:textId="77777777" w:rsidR="009214DC" w:rsidRPr="003F07A8" w:rsidRDefault="009214DC" w:rsidP="00305FC5">
            <w:pPr>
              <w:pStyle w:val="Compact"/>
              <w:numPr>
                <w:ilvl w:val="0"/>
                <w:numId w:val="2"/>
              </w:numPr>
              <w:spacing w:before="0" w:after="0"/>
              <w:contextualSpacing/>
              <w:jc w:val="both"/>
              <w:rPr>
                <w:rFonts w:ascii="Times New Roman" w:hAnsi="Times New Roman" w:cs="Times New Roman"/>
              </w:rPr>
            </w:pPr>
            <w:r w:rsidRPr="003F07A8">
              <w:rPr>
                <w:rFonts w:ascii="Times New Roman" w:hAnsi="Times New Roman" w:cs="Times New Roman"/>
              </w:rPr>
              <w:t>Establish a mechanism to reliably raise revenue in the County to enable the County to govern and deliver services effectively.</w:t>
            </w:r>
          </w:p>
        </w:tc>
        <w:tc>
          <w:tcPr>
            <w:tcW w:w="1710" w:type="dxa"/>
          </w:tcPr>
          <w:p w14:paraId="0C393999" w14:textId="77777777" w:rsidR="00706ABC" w:rsidRPr="00EA73C6" w:rsidRDefault="00706ABC" w:rsidP="00305FC5">
            <w:pPr>
              <w:contextualSpacing/>
              <w:rPr>
                <w:rFonts w:ascii="Times New Roman" w:hAnsi="Times New Roman" w:cs="Times New Roman"/>
                <w:i/>
                <w:sz w:val="20"/>
                <w:szCs w:val="20"/>
              </w:rPr>
            </w:pPr>
          </w:p>
          <w:p w14:paraId="2D671288" w14:textId="6E74A70B" w:rsidR="009214DC" w:rsidRPr="00EA73C6" w:rsidRDefault="009214DC"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 xml:space="preserve">Objective and </w:t>
            </w:r>
            <w:r w:rsidR="000C6DB7" w:rsidRPr="00EA73C6">
              <w:rPr>
                <w:rFonts w:ascii="Times New Roman" w:hAnsi="Times New Roman" w:cs="Times New Roman"/>
                <w:i/>
                <w:sz w:val="20"/>
                <w:szCs w:val="20"/>
              </w:rPr>
              <w:t>purpose</w:t>
            </w:r>
            <w:r w:rsidRPr="00EA73C6">
              <w:rPr>
                <w:rFonts w:ascii="Times New Roman" w:hAnsi="Times New Roman" w:cs="Times New Roman"/>
                <w:i/>
                <w:sz w:val="20"/>
                <w:szCs w:val="20"/>
              </w:rPr>
              <w:t xml:space="preserve"> of the act</w:t>
            </w:r>
          </w:p>
        </w:tc>
      </w:tr>
      <w:tr w:rsidR="009214DC" w:rsidRPr="003F07A8" w14:paraId="5C36A2EE" w14:textId="77777777" w:rsidTr="00FC4BE0">
        <w:trPr>
          <w:trHeight w:val="197"/>
        </w:trPr>
        <w:tc>
          <w:tcPr>
            <w:tcW w:w="558" w:type="dxa"/>
          </w:tcPr>
          <w:p w14:paraId="0E3C34EE" w14:textId="77777777" w:rsidR="009214DC" w:rsidRPr="003F07A8" w:rsidRDefault="009214DC" w:rsidP="00305FC5">
            <w:pPr>
              <w:contextualSpacing/>
              <w:rPr>
                <w:rFonts w:ascii="Times New Roman" w:hAnsi="Times New Roman" w:cs="Times New Roman"/>
                <w:sz w:val="24"/>
                <w:szCs w:val="24"/>
              </w:rPr>
            </w:pPr>
          </w:p>
        </w:tc>
        <w:tc>
          <w:tcPr>
            <w:tcW w:w="7290" w:type="dxa"/>
          </w:tcPr>
          <w:p w14:paraId="7C6DF437" w14:textId="77777777" w:rsidR="00264CDE" w:rsidRPr="003F07A8" w:rsidRDefault="00264CDE" w:rsidP="00305FC5">
            <w:pPr>
              <w:pStyle w:val="Compact"/>
              <w:spacing w:before="0" w:after="0"/>
              <w:contextualSpacing/>
              <w:jc w:val="both"/>
              <w:rPr>
                <w:rFonts w:ascii="Times New Roman" w:hAnsi="Times New Roman" w:cs="Times New Roman"/>
                <w:b/>
              </w:rPr>
            </w:pPr>
          </w:p>
          <w:p w14:paraId="36C7368C" w14:textId="756D47F2" w:rsidR="009214DC" w:rsidRPr="003F07A8" w:rsidRDefault="009214DC" w:rsidP="00305FC5">
            <w:pPr>
              <w:pStyle w:val="Compact"/>
              <w:spacing w:before="0" w:after="0"/>
              <w:contextualSpacing/>
              <w:jc w:val="center"/>
              <w:rPr>
                <w:rFonts w:ascii="Times New Roman" w:hAnsi="Times New Roman" w:cs="Times New Roman"/>
                <w:b/>
              </w:rPr>
            </w:pPr>
            <w:r w:rsidRPr="003F07A8">
              <w:rPr>
                <w:rFonts w:ascii="Times New Roman" w:hAnsi="Times New Roman" w:cs="Times New Roman"/>
                <w:b/>
              </w:rPr>
              <w:t>PART II___ ADMINISTRATION</w:t>
            </w:r>
          </w:p>
        </w:tc>
        <w:tc>
          <w:tcPr>
            <w:tcW w:w="1710" w:type="dxa"/>
          </w:tcPr>
          <w:p w14:paraId="13847985" w14:textId="77777777" w:rsidR="009214DC" w:rsidRPr="00EA73C6" w:rsidRDefault="009214DC" w:rsidP="00305FC5">
            <w:pPr>
              <w:contextualSpacing/>
              <w:rPr>
                <w:rFonts w:ascii="Times New Roman" w:hAnsi="Times New Roman" w:cs="Times New Roman"/>
                <w:i/>
                <w:sz w:val="20"/>
                <w:szCs w:val="20"/>
              </w:rPr>
            </w:pPr>
          </w:p>
        </w:tc>
      </w:tr>
      <w:tr w:rsidR="009214DC" w:rsidRPr="003F07A8" w14:paraId="58396134" w14:textId="77777777" w:rsidTr="00FC4BE0">
        <w:tc>
          <w:tcPr>
            <w:tcW w:w="558" w:type="dxa"/>
          </w:tcPr>
          <w:p w14:paraId="2330A95C" w14:textId="77777777" w:rsidR="00706ABC" w:rsidRDefault="00706ABC" w:rsidP="00305FC5">
            <w:pPr>
              <w:contextualSpacing/>
              <w:rPr>
                <w:rFonts w:ascii="Times New Roman" w:hAnsi="Times New Roman" w:cs="Times New Roman"/>
                <w:sz w:val="24"/>
                <w:szCs w:val="24"/>
              </w:rPr>
            </w:pPr>
          </w:p>
          <w:p w14:paraId="37156678" w14:textId="0A636BF1" w:rsidR="009214DC" w:rsidRPr="003F07A8" w:rsidRDefault="009214DC" w:rsidP="00305FC5">
            <w:pPr>
              <w:contextualSpacing/>
              <w:rPr>
                <w:rFonts w:ascii="Times New Roman" w:hAnsi="Times New Roman" w:cs="Times New Roman"/>
                <w:sz w:val="24"/>
                <w:szCs w:val="24"/>
              </w:rPr>
            </w:pPr>
            <w:r w:rsidRPr="003F07A8">
              <w:rPr>
                <w:rFonts w:ascii="Times New Roman" w:hAnsi="Times New Roman" w:cs="Times New Roman"/>
                <w:sz w:val="24"/>
                <w:szCs w:val="24"/>
              </w:rPr>
              <w:t xml:space="preserve">5. </w:t>
            </w:r>
          </w:p>
        </w:tc>
        <w:tc>
          <w:tcPr>
            <w:tcW w:w="7290" w:type="dxa"/>
          </w:tcPr>
          <w:p w14:paraId="0AC21D1B" w14:textId="77777777" w:rsidR="00706ABC" w:rsidRDefault="00706ABC" w:rsidP="00305FC5">
            <w:pPr>
              <w:pStyle w:val="Compact"/>
              <w:spacing w:before="0" w:after="0"/>
              <w:contextualSpacing/>
              <w:jc w:val="both"/>
              <w:rPr>
                <w:rFonts w:ascii="Times New Roman" w:hAnsi="Times New Roman" w:cs="Times New Roman"/>
              </w:rPr>
            </w:pPr>
          </w:p>
          <w:p w14:paraId="4B08D38C" w14:textId="1CDDF9BA" w:rsidR="009214DC" w:rsidRPr="003F07A8" w:rsidRDefault="009214DC"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(1) There is established in the County</w:t>
            </w:r>
            <w:r w:rsidR="00DC6991" w:rsidRPr="003F07A8">
              <w:rPr>
                <w:rFonts w:ascii="Times New Roman" w:hAnsi="Times New Roman" w:cs="Times New Roman"/>
              </w:rPr>
              <w:t>, the</w:t>
            </w:r>
            <w:r w:rsidR="00345E49" w:rsidRPr="003F07A8">
              <w:rPr>
                <w:rFonts w:ascii="Times New Roman" w:hAnsi="Times New Roman" w:cs="Times New Roman"/>
              </w:rPr>
              <w:t xml:space="preserve"> office of the Director of valuation and rating</w:t>
            </w:r>
            <w:r w:rsidR="00CD2EFB" w:rsidRPr="003F07A8">
              <w:rPr>
                <w:rFonts w:ascii="Times New Roman" w:hAnsi="Times New Roman" w:cs="Times New Roman"/>
              </w:rPr>
              <w:t xml:space="preserve"> which shall be an office in the county public service.</w:t>
            </w:r>
          </w:p>
        </w:tc>
        <w:tc>
          <w:tcPr>
            <w:tcW w:w="1710" w:type="dxa"/>
          </w:tcPr>
          <w:p w14:paraId="505BF592" w14:textId="77777777" w:rsidR="00706ABC" w:rsidRPr="00EA73C6" w:rsidRDefault="00706ABC" w:rsidP="00305FC5">
            <w:pPr>
              <w:contextualSpacing/>
              <w:rPr>
                <w:rFonts w:ascii="Times New Roman" w:hAnsi="Times New Roman" w:cs="Times New Roman"/>
                <w:i/>
                <w:sz w:val="20"/>
                <w:szCs w:val="20"/>
              </w:rPr>
            </w:pPr>
          </w:p>
          <w:p w14:paraId="2CA8866A" w14:textId="15C455CE" w:rsidR="009214DC" w:rsidRPr="00EA73C6" w:rsidRDefault="00305FC5"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Establishment of</w:t>
            </w:r>
            <w:r w:rsidR="009214DC" w:rsidRPr="00EA73C6">
              <w:rPr>
                <w:rFonts w:ascii="Times New Roman" w:hAnsi="Times New Roman" w:cs="Times New Roman"/>
                <w:i/>
                <w:sz w:val="20"/>
                <w:szCs w:val="20"/>
              </w:rPr>
              <w:t xml:space="preserve"> the </w:t>
            </w:r>
            <w:r w:rsidR="00CD2EFB" w:rsidRPr="00EA73C6">
              <w:rPr>
                <w:rFonts w:ascii="Times New Roman" w:hAnsi="Times New Roman" w:cs="Times New Roman"/>
                <w:i/>
                <w:sz w:val="20"/>
                <w:szCs w:val="20"/>
              </w:rPr>
              <w:t>Director of valuation and rating.</w:t>
            </w:r>
          </w:p>
        </w:tc>
      </w:tr>
      <w:tr w:rsidR="009214DC" w:rsidRPr="003F07A8" w14:paraId="46C84434" w14:textId="77777777" w:rsidTr="00FC4BE0">
        <w:trPr>
          <w:trHeight w:val="3212"/>
        </w:trPr>
        <w:tc>
          <w:tcPr>
            <w:tcW w:w="558" w:type="dxa"/>
          </w:tcPr>
          <w:p w14:paraId="2C52F9C8" w14:textId="77777777" w:rsidR="009214DC" w:rsidRPr="003F07A8" w:rsidRDefault="009214DC" w:rsidP="00305FC5">
            <w:pPr>
              <w:contextualSpacing/>
              <w:rPr>
                <w:rFonts w:ascii="Times New Roman" w:hAnsi="Times New Roman" w:cs="Times New Roman"/>
                <w:sz w:val="24"/>
                <w:szCs w:val="24"/>
              </w:rPr>
            </w:pPr>
          </w:p>
        </w:tc>
        <w:tc>
          <w:tcPr>
            <w:tcW w:w="7290" w:type="dxa"/>
          </w:tcPr>
          <w:p w14:paraId="7F37B11B" w14:textId="77777777" w:rsidR="003F07A8" w:rsidRDefault="003F07A8" w:rsidP="00305FC5">
            <w:pPr>
              <w:pStyle w:val="Compact"/>
              <w:spacing w:before="0" w:after="0"/>
              <w:contextualSpacing/>
              <w:jc w:val="both"/>
              <w:rPr>
                <w:rFonts w:ascii="Times New Roman" w:hAnsi="Times New Roman" w:cs="Times New Roman"/>
              </w:rPr>
            </w:pPr>
          </w:p>
          <w:p w14:paraId="06454B18" w14:textId="794FA346" w:rsidR="00CD2EFB" w:rsidRPr="003F07A8" w:rsidRDefault="009214DC"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 xml:space="preserve">(2) The </w:t>
            </w:r>
            <w:r w:rsidR="00CD2EFB" w:rsidRPr="003F07A8">
              <w:rPr>
                <w:rFonts w:ascii="Times New Roman" w:hAnsi="Times New Roman" w:cs="Times New Roman"/>
              </w:rPr>
              <w:t>Director shall be responsible for:</w:t>
            </w:r>
          </w:p>
          <w:p w14:paraId="2B5E9E9A" w14:textId="77777777" w:rsidR="00FE390E" w:rsidRPr="003F07A8" w:rsidRDefault="00FE390E" w:rsidP="00305FC5">
            <w:pPr>
              <w:pStyle w:val="Compact"/>
              <w:numPr>
                <w:ilvl w:val="0"/>
                <w:numId w:val="41"/>
              </w:numPr>
              <w:spacing w:before="0" w:after="0"/>
              <w:contextualSpacing/>
              <w:jc w:val="both"/>
              <w:rPr>
                <w:rFonts w:ascii="Times New Roman" w:hAnsi="Times New Roman" w:cs="Times New Roman"/>
              </w:rPr>
            </w:pPr>
            <w:r w:rsidRPr="003F07A8">
              <w:rPr>
                <w:rFonts w:ascii="Times New Roman" w:hAnsi="Times New Roman" w:cs="Times New Roman"/>
              </w:rPr>
              <w:t>Value land for purposes of rating</w:t>
            </w:r>
          </w:p>
          <w:p w14:paraId="67F74D57" w14:textId="77777777" w:rsidR="00CD2EFB" w:rsidRPr="003F07A8" w:rsidRDefault="00FE390E" w:rsidP="00305FC5">
            <w:pPr>
              <w:pStyle w:val="Compact"/>
              <w:numPr>
                <w:ilvl w:val="0"/>
                <w:numId w:val="41"/>
              </w:numPr>
              <w:spacing w:before="0" w:after="0"/>
              <w:contextualSpacing/>
              <w:jc w:val="both"/>
              <w:rPr>
                <w:rFonts w:ascii="Times New Roman" w:hAnsi="Times New Roman" w:cs="Times New Roman"/>
              </w:rPr>
            </w:pPr>
            <w:r w:rsidRPr="003F07A8">
              <w:rPr>
                <w:rFonts w:ascii="Times New Roman" w:hAnsi="Times New Roman" w:cs="Times New Roman"/>
              </w:rPr>
              <w:t>R</w:t>
            </w:r>
            <w:r w:rsidR="00CD2EFB" w:rsidRPr="003F07A8">
              <w:rPr>
                <w:rFonts w:ascii="Times New Roman" w:hAnsi="Times New Roman" w:cs="Times New Roman"/>
              </w:rPr>
              <w:t>ating of land;</w:t>
            </w:r>
          </w:p>
          <w:p w14:paraId="155EE2D1" w14:textId="77777777" w:rsidR="00CD2EFB" w:rsidRPr="003F07A8" w:rsidRDefault="00CD2EFB" w:rsidP="00305FC5">
            <w:pPr>
              <w:pStyle w:val="Compact"/>
              <w:numPr>
                <w:ilvl w:val="0"/>
                <w:numId w:val="41"/>
              </w:numPr>
              <w:spacing w:before="0" w:after="0"/>
              <w:contextualSpacing/>
              <w:jc w:val="both"/>
              <w:rPr>
                <w:rFonts w:ascii="Times New Roman" w:hAnsi="Times New Roman" w:cs="Times New Roman"/>
              </w:rPr>
            </w:pPr>
            <w:r w:rsidRPr="003F07A8">
              <w:rPr>
                <w:rFonts w:ascii="Times New Roman" w:hAnsi="Times New Roman" w:cs="Times New Roman"/>
              </w:rPr>
              <w:t>Prepare the valuation roll;</w:t>
            </w:r>
          </w:p>
          <w:p w14:paraId="74302817" w14:textId="77777777" w:rsidR="00CD2EFB" w:rsidRPr="003F07A8" w:rsidRDefault="00CD2EFB" w:rsidP="00305FC5">
            <w:pPr>
              <w:pStyle w:val="Compact"/>
              <w:numPr>
                <w:ilvl w:val="0"/>
                <w:numId w:val="41"/>
              </w:numPr>
              <w:spacing w:before="0" w:after="0"/>
              <w:contextualSpacing/>
              <w:jc w:val="both"/>
              <w:rPr>
                <w:rFonts w:ascii="Times New Roman" w:hAnsi="Times New Roman" w:cs="Times New Roman"/>
              </w:rPr>
            </w:pPr>
            <w:r w:rsidRPr="003F07A8">
              <w:rPr>
                <w:rFonts w:ascii="Times New Roman" w:hAnsi="Times New Roman" w:cs="Times New Roman"/>
              </w:rPr>
              <w:t>Alter or amend the valuation roll in accordance with this Act or any written law;</w:t>
            </w:r>
          </w:p>
          <w:p w14:paraId="767EF516" w14:textId="77777777" w:rsidR="00CD2EFB" w:rsidRPr="003F07A8" w:rsidRDefault="00CD2EFB" w:rsidP="00305FC5">
            <w:pPr>
              <w:pStyle w:val="Compact"/>
              <w:numPr>
                <w:ilvl w:val="0"/>
                <w:numId w:val="41"/>
              </w:numPr>
              <w:spacing w:before="0" w:after="0"/>
              <w:contextualSpacing/>
              <w:jc w:val="both"/>
              <w:rPr>
                <w:rFonts w:ascii="Times New Roman" w:hAnsi="Times New Roman" w:cs="Times New Roman"/>
              </w:rPr>
            </w:pPr>
            <w:r w:rsidRPr="003F07A8">
              <w:rPr>
                <w:rFonts w:ascii="Times New Roman" w:hAnsi="Times New Roman"/>
              </w:rPr>
              <w:t xml:space="preserve">Prepare the schedule of rates; </w:t>
            </w:r>
          </w:p>
          <w:p w14:paraId="7F8D3B35" w14:textId="77777777" w:rsidR="009214DC" w:rsidRPr="003F07A8" w:rsidRDefault="00CD2EFB" w:rsidP="00305FC5">
            <w:pPr>
              <w:pStyle w:val="Compact"/>
              <w:numPr>
                <w:ilvl w:val="0"/>
                <w:numId w:val="41"/>
              </w:numPr>
              <w:spacing w:before="0" w:after="0"/>
              <w:contextualSpacing/>
              <w:jc w:val="both"/>
              <w:rPr>
                <w:rFonts w:ascii="Times New Roman" w:hAnsi="Times New Roman" w:cs="Times New Roman"/>
              </w:rPr>
            </w:pPr>
            <w:r w:rsidRPr="003F07A8">
              <w:rPr>
                <w:rFonts w:ascii="Times New Roman" w:hAnsi="Times New Roman"/>
              </w:rPr>
              <w:t>Advise the Executive Member on the appropriate methods of rating applicable under this Act; and</w:t>
            </w:r>
          </w:p>
          <w:p w14:paraId="682567F2" w14:textId="77777777" w:rsidR="00CD2EFB" w:rsidRPr="003F07A8" w:rsidRDefault="00CD2EFB" w:rsidP="00305FC5">
            <w:pPr>
              <w:pStyle w:val="Compact"/>
              <w:numPr>
                <w:ilvl w:val="0"/>
                <w:numId w:val="41"/>
              </w:numPr>
              <w:spacing w:before="0" w:after="0"/>
              <w:contextualSpacing/>
              <w:jc w:val="both"/>
              <w:rPr>
                <w:rFonts w:ascii="Times New Roman" w:hAnsi="Times New Roman" w:cs="Times New Roman"/>
              </w:rPr>
            </w:pPr>
            <w:r w:rsidRPr="003F07A8">
              <w:rPr>
                <w:rFonts w:ascii="Times New Roman" w:hAnsi="Times New Roman" w:cs="Times New Roman"/>
              </w:rPr>
              <w:t xml:space="preserve">Carry out </w:t>
            </w:r>
            <w:r w:rsidR="004257A2" w:rsidRPr="003F07A8">
              <w:rPr>
                <w:rFonts w:ascii="Times New Roman" w:hAnsi="Times New Roman" w:cs="Times New Roman"/>
              </w:rPr>
              <w:t>any function related to better a</w:t>
            </w:r>
            <w:r w:rsidRPr="003F07A8">
              <w:rPr>
                <w:rFonts w:ascii="Times New Roman" w:hAnsi="Times New Roman" w:cs="Times New Roman"/>
              </w:rPr>
              <w:t>dministration of this Act.</w:t>
            </w:r>
          </w:p>
          <w:p w14:paraId="7E11AD51" w14:textId="77777777" w:rsidR="00CD2EFB" w:rsidRPr="003F07A8" w:rsidRDefault="00CD2EFB" w:rsidP="00305FC5">
            <w:pPr>
              <w:pStyle w:val="Compact"/>
              <w:spacing w:before="0" w:after="0"/>
              <w:ind w:left="720"/>
              <w:contextualSpacing/>
              <w:jc w:val="both"/>
              <w:rPr>
                <w:rFonts w:ascii="Times New Roman" w:hAnsi="Times New Roman" w:cs="Times New Roman"/>
              </w:rPr>
            </w:pPr>
          </w:p>
        </w:tc>
        <w:tc>
          <w:tcPr>
            <w:tcW w:w="1710" w:type="dxa"/>
          </w:tcPr>
          <w:p w14:paraId="08DD8949" w14:textId="77777777" w:rsidR="003F07A8" w:rsidRPr="00EA73C6" w:rsidRDefault="003F07A8" w:rsidP="00305FC5">
            <w:pPr>
              <w:contextualSpacing/>
              <w:rPr>
                <w:rFonts w:ascii="Times New Roman" w:hAnsi="Times New Roman" w:cs="Times New Roman"/>
                <w:i/>
                <w:sz w:val="20"/>
                <w:szCs w:val="20"/>
              </w:rPr>
            </w:pPr>
          </w:p>
          <w:p w14:paraId="0732E6AE" w14:textId="1692629B" w:rsidR="009214DC" w:rsidRPr="00EA73C6" w:rsidRDefault="00CD2EFB"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 xml:space="preserve">Powers of the </w:t>
            </w:r>
            <w:r w:rsidR="008B435A" w:rsidRPr="00EA73C6">
              <w:rPr>
                <w:rFonts w:ascii="Times New Roman" w:hAnsi="Times New Roman" w:cs="Times New Roman"/>
                <w:i/>
                <w:sz w:val="20"/>
                <w:szCs w:val="20"/>
              </w:rPr>
              <w:t>director</w:t>
            </w:r>
          </w:p>
        </w:tc>
      </w:tr>
      <w:tr w:rsidR="009214DC" w:rsidRPr="003F07A8" w14:paraId="3FBB2D35" w14:textId="77777777" w:rsidTr="00FC4BE0">
        <w:tc>
          <w:tcPr>
            <w:tcW w:w="558" w:type="dxa"/>
          </w:tcPr>
          <w:p w14:paraId="0BED5211" w14:textId="77777777" w:rsidR="009214DC" w:rsidRPr="003F07A8" w:rsidRDefault="00CD2EFB" w:rsidP="00305FC5">
            <w:pPr>
              <w:contextualSpacing/>
              <w:rPr>
                <w:rFonts w:ascii="Times New Roman" w:hAnsi="Times New Roman" w:cs="Times New Roman"/>
                <w:sz w:val="24"/>
                <w:szCs w:val="24"/>
              </w:rPr>
            </w:pPr>
            <w:r w:rsidRPr="003F07A8">
              <w:rPr>
                <w:rFonts w:ascii="Times New Roman" w:hAnsi="Times New Roman" w:cs="Times New Roman"/>
                <w:sz w:val="24"/>
                <w:szCs w:val="24"/>
              </w:rPr>
              <w:t>6</w:t>
            </w:r>
            <w:r w:rsidR="009214DC" w:rsidRPr="003F07A8">
              <w:rPr>
                <w:rFonts w:ascii="Times New Roman" w:hAnsi="Times New Roman" w:cs="Times New Roman"/>
                <w:sz w:val="24"/>
                <w:szCs w:val="24"/>
              </w:rPr>
              <w:t xml:space="preserve">. </w:t>
            </w:r>
          </w:p>
        </w:tc>
        <w:tc>
          <w:tcPr>
            <w:tcW w:w="7290" w:type="dxa"/>
          </w:tcPr>
          <w:p w14:paraId="2A71FB1E" w14:textId="77777777" w:rsidR="009214DC" w:rsidRPr="003F07A8" w:rsidRDefault="00CD2EFB" w:rsidP="00305FC5">
            <w:pPr>
              <w:pStyle w:val="Default"/>
              <w:contextualSpacing/>
              <w:jc w:val="both"/>
            </w:pPr>
            <w:r w:rsidRPr="003F07A8">
              <w:t xml:space="preserve">The County Public Service Board shall ensure that the Directorate is resourced with adequate valuers and other necessary staff for effective carrying out of responsibilities under this Act. </w:t>
            </w:r>
          </w:p>
        </w:tc>
        <w:tc>
          <w:tcPr>
            <w:tcW w:w="1710" w:type="dxa"/>
          </w:tcPr>
          <w:p w14:paraId="71BB766D" w14:textId="77777777" w:rsidR="009214DC" w:rsidRPr="00EA73C6" w:rsidRDefault="00FE390E"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Staff</w:t>
            </w:r>
          </w:p>
        </w:tc>
      </w:tr>
      <w:tr w:rsidR="009214DC" w:rsidRPr="003F07A8" w14:paraId="36E0FF11" w14:textId="77777777" w:rsidTr="00FC4BE0">
        <w:trPr>
          <w:trHeight w:val="575"/>
        </w:trPr>
        <w:tc>
          <w:tcPr>
            <w:tcW w:w="558" w:type="dxa"/>
          </w:tcPr>
          <w:p w14:paraId="327AD481" w14:textId="77777777" w:rsidR="003F07A8" w:rsidRDefault="003F07A8" w:rsidP="00305FC5">
            <w:pPr>
              <w:contextualSpacing/>
              <w:rPr>
                <w:rFonts w:ascii="Times New Roman" w:hAnsi="Times New Roman" w:cs="Times New Roman"/>
                <w:sz w:val="24"/>
                <w:szCs w:val="24"/>
              </w:rPr>
            </w:pPr>
          </w:p>
          <w:p w14:paraId="0AC21C9B" w14:textId="35E8791B" w:rsidR="009214DC" w:rsidRPr="003F07A8" w:rsidRDefault="00FE390E" w:rsidP="00305FC5">
            <w:pPr>
              <w:contextualSpacing/>
              <w:rPr>
                <w:rFonts w:ascii="Times New Roman" w:hAnsi="Times New Roman" w:cs="Times New Roman"/>
                <w:sz w:val="24"/>
                <w:szCs w:val="24"/>
              </w:rPr>
            </w:pPr>
            <w:r w:rsidRPr="003F07A8">
              <w:rPr>
                <w:rFonts w:ascii="Times New Roman" w:hAnsi="Times New Roman" w:cs="Times New Roman"/>
                <w:sz w:val="24"/>
                <w:szCs w:val="24"/>
              </w:rPr>
              <w:t>7</w:t>
            </w:r>
            <w:r w:rsidR="000C6DB7" w:rsidRPr="003F07A8">
              <w:rPr>
                <w:rFonts w:ascii="Times New Roman" w:hAnsi="Times New Roman" w:cs="Times New Roman"/>
                <w:sz w:val="24"/>
                <w:szCs w:val="24"/>
              </w:rPr>
              <w:t>.</w:t>
            </w:r>
          </w:p>
        </w:tc>
        <w:tc>
          <w:tcPr>
            <w:tcW w:w="7290" w:type="dxa"/>
          </w:tcPr>
          <w:p w14:paraId="3902DC2D" w14:textId="77777777" w:rsidR="003F07A8" w:rsidRDefault="003F07A8" w:rsidP="00305FC5">
            <w:pPr>
              <w:pStyle w:val="Compact"/>
              <w:spacing w:before="0" w:after="0"/>
              <w:contextualSpacing/>
              <w:jc w:val="both"/>
              <w:rPr>
                <w:rFonts w:ascii="Times New Roman" w:hAnsi="Times New Roman" w:cs="Times New Roman"/>
              </w:rPr>
            </w:pPr>
          </w:p>
          <w:p w14:paraId="53D00B53" w14:textId="2D372E95" w:rsidR="00DC6991" w:rsidRPr="003F07A8" w:rsidRDefault="000C6DB7"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 xml:space="preserve">(1) </w:t>
            </w:r>
            <w:r w:rsidR="00DC6991" w:rsidRPr="003F07A8">
              <w:rPr>
                <w:rFonts w:ascii="Times New Roman" w:hAnsi="Times New Roman" w:cs="Times New Roman"/>
              </w:rPr>
              <w:t>Pursuant to Section 5 of the Nyeri County Revenue Administration Act, 2014, the receiver of revenue</w:t>
            </w:r>
            <w:r w:rsidR="007B36CC" w:rsidRPr="003F07A8">
              <w:rPr>
                <w:rFonts w:ascii="Times New Roman" w:hAnsi="Times New Roman" w:cs="Times New Roman"/>
              </w:rPr>
              <w:t xml:space="preserve"> in collaboration with the Director of valuation and rating</w:t>
            </w:r>
            <w:r w:rsidR="00DC6991" w:rsidRPr="003F07A8">
              <w:rPr>
                <w:rFonts w:ascii="Times New Roman" w:hAnsi="Times New Roman" w:cs="Times New Roman"/>
              </w:rPr>
              <w:t xml:space="preserve"> shall:</w:t>
            </w:r>
          </w:p>
          <w:p w14:paraId="6F4F3EA6" w14:textId="77777777" w:rsidR="00DC6991" w:rsidRPr="003F07A8" w:rsidRDefault="00DC6991" w:rsidP="00305FC5">
            <w:pPr>
              <w:pStyle w:val="Default"/>
              <w:numPr>
                <w:ilvl w:val="0"/>
                <w:numId w:val="40"/>
              </w:numPr>
              <w:contextualSpacing/>
              <w:jc w:val="both"/>
            </w:pPr>
            <w:r w:rsidRPr="003F07A8">
              <w:t>be responsible for the colle</w:t>
            </w:r>
            <w:r w:rsidR="00513558" w:rsidRPr="003F07A8">
              <w:t>ction, receiving and accounting for all revenue payable to the County;</w:t>
            </w:r>
          </w:p>
          <w:p w14:paraId="4E235BCB" w14:textId="77777777" w:rsidR="00513558" w:rsidRPr="003F07A8" w:rsidRDefault="00513558" w:rsidP="00305FC5">
            <w:pPr>
              <w:pStyle w:val="Default"/>
              <w:numPr>
                <w:ilvl w:val="0"/>
                <w:numId w:val="40"/>
              </w:numPr>
              <w:contextualSpacing/>
              <w:jc w:val="both"/>
            </w:pPr>
            <w:r w:rsidRPr="003F07A8">
              <w:t>Advise the County Executive Secretary on all matters relating to the administration and enforcement of collection of county revenue; and</w:t>
            </w:r>
          </w:p>
          <w:p w14:paraId="3D854D64" w14:textId="77777777" w:rsidR="00513558" w:rsidRPr="003F07A8" w:rsidRDefault="00513558" w:rsidP="00305FC5">
            <w:pPr>
              <w:pStyle w:val="Default"/>
              <w:numPr>
                <w:ilvl w:val="0"/>
                <w:numId w:val="40"/>
              </w:numPr>
              <w:contextualSpacing/>
              <w:jc w:val="both"/>
            </w:pPr>
            <w:r w:rsidRPr="003F07A8">
              <w:t>Provide quarterly statements to the County Treasury with copies to the National Treasury and the Commission on Revenue Allocation</w:t>
            </w:r>
          </w:p>
          <w:p w14:paraId="3DF6DC94" w14:textId="77777777" w:rsidR="009214DC" w:rsidRPr="003F07A8" w:rsidRDefault="00513558" w:rsidP="00305FC5">
            <w:pPr>
              <w:pStyle w:val="Default"/>
              <w:numPr>
                <w:ilvl w:val="0"/>
                <w:numId w:val="40"/>
              </w:numPr>
              <w:contextualSpacing/>
              <w:jc w:val="both"/>
            </w:pPr>
            <w:r w:rsidRPr="003F07A8">
              <w:t>Perform such other functions as the County Executive committee member directs.</w:t>
            </w:r>
          </w:p>
        </w:tc>
        <w:tc>
          <w:tcPr>
            <w:tcW w:w="1710" w:type="dxa"/>
          </w:tcPr>
          <w:p w14:paraId="5CD49DF6" w14:textId="77777777" w:rsidR="003F07A8" w:rsidRPr="00EA73C6" w:rsidRDefault="003F07A8" w:rsidP="00305FC5">
            <w:pPr>
              <w:contextualSpacing/>
              <w:rPr>
                <w:rFonts w:ascii="Times New Roman" w:hAnsi="Times New Roman" w:cs="Times New Roman"/>
                <w:i/>
                <w:sz w:val="20"/>
                <w:szCs w:val="20"/>
              </w:rPr>
            </w:pPr>
          </w:p>
          <w:p w14:paraId="4278FF25" w14:textId="3DC58037" w:rsidR="009214DC" w:rsidRPr="00EA73C6" w:rsidRDefault="000C6DB7"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Receiver of revenue to be authorized officer</w:t>
            </w:r>
          </w:p>
        </w:tc>
      </w:tr>
      <w:tr w:rsidR="009214DC" w:rsidRPr="003F07A8" w14:paraId="361F4ED6" w14:textId="77777777" w:rsidTr="00FC4BE0">
        <w:trPr>
          <w:trHeight w:val="917"/>
        </w:trPr>
        <w:tc>
          <w:tcPr>
            <w:tcW w:w="558" w:type="dxa"/>
          </w:tcPr>
          <w:p w14:paraId="70A5F3BC" w14:textId="77777777" w:rsidR="009214DC" w:rsidRPr="003F07A8" w:rsidRDefault="009214DC" w:rsidP="00305FC5">
            <w:pPr>
              <w:contextualSpacing/>
              <w:rPr>
                <w:rFonts w:ascii="Times New Roman" w:hAnsi="Times New Roman" w:cs="Times New Roman"/>
                <w:sz w:val="24"/>
                <w:szCs w:val="24"/>
              </w:rPr>
            </w:pPr>
          </w:p>
        </w:tc>
        <w:tc>
          <w:tcPr>
            <w:tcW w:w="7290" w:type="dxa"/>
          </w:tcPr>
          <w:p w14:paraId="298454DB" w14:textId="77777777" w:rsidR="009214DC" w:rsidRPr="003F07A8" w:rsidRDefault="00E30CAA"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(2) The</w:t>
            </w:r>
            <w:r w:rsidR="007B36CC" w:rsidRPr="003F07A8">
              <w:rPr>
                <w:rFonts w:ascii="Times New Roman" w:hAnsi="Times New Roman" w:cs="Times New Roman"/>
              </w:rPr>
              <w:t xml:space="preserve"> </w:t>
            </w:r>
            <w:r w:rsidR="000C6DB7" w:rsidRPr="003F07A8">
              <w:rPr>
                <w:rFonts w:ascii="Times New Roman" w:hAnsi="Times New Roman" w:cs="Times New Roman"/>
              </w:rPr>
              <w:t>receiver of revenue</w:t>
            </w:r>
            <w:r w:rsidRPr="003F07A8">
              <w:rPr>
                <w:rFonts w:ascii="Times New Roman" w:hAnsi="Times New Roman" w:cs="Times New Roman"/>
              </w:rPr>
              <w:t>, with the approval of the County Executive Committee member responsible for finance, in writing,</w:t>
            </w:r>
            <w:r w:rsidR="000C6DB7" w:rsidRPr="003F07A8">
              <w:rPr>
                <w:rFonts w:ascii="Times New Roman" w:hAnsi="Times New Roman" w:cs="Times New Roman"/>
              </w:rPr>
              <w:t xml:space="preserve"> may appoint</w:t>
            </w:r>
            <w:r w:rsidRPr="003F07A8">
              <w:rPr>
                <w:rFonts w:ascii="Times New Roman" w:hAnsi="Times New Roman" w:cs="Times New Roman"/>
              </w:rPr>
              <w:t xml:space="preserve"> and or delegate all or any of his or her functions or powers under this Act to a County public officer, except this power of delegation.</w:t>
            </w:r>
          </w:p>
        </w:tc>
        <w:tc>
          <w:tcPr>
            <w:tcW w:w="1710" w:type="dxa"/>
          </w:tcPr>
          <w:p w14:paraId="54B81C37" w14:textId="77777777" w:rsidR="009214DC" w:rsidRPr="00EA73C6" w:rsidRDefault="00E30CAA"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Delegation of functions and powers</w:t>
            </w:r>
          </w:p>
        </w:tc>
      </w:tr>
      <w:tr w:rsidR="009214DC" w:rsidRPr="003F07A8" w14:paraId="45BFD676" w14:textId="77777777" w:rsidTr="00FC4BE0">
        <w:tc>
          <w:tcPr>
            <w:tcW w:w="558" w:type="dxa"/>
          </w:tcPr>
          <w:p w14:paraId="5F11B5CA" w14:textId="77777777" w:rsidR="003F07A8" w:rsidRDefault="003F07A8" w:rsidP="00305FC5">
            <w:pPr>
              <w:contextualSpacing/>
              <w:rPr>
                <w:rFonts w:ascii="Times New Roman" w:hAnsi="Times New Roman" w:cs="Times New Roman"/>
                <w:sz w:val="24"/>
                <w:szCs w:val="24"/>
              </w:rPr>
            </w:pPr>
          </w:p>
          <w:p w14:paraId="6A202DF3" w14:textId="63BCDA5B" w:rsidR="009214DC" w:rsidRPr="003F07A8" w:rsidRDefault="007B36CC" w:rsidP="00305FC5">
            <w:pPr>
              <w:contextualSpacing/>
              <w:rPr>
                <w:rFonts w:ascii="Times New Roman" w:hAnsi="Times New Roman" w:cs="Times New Roman"/>
                <w:sz w:val="24"/>
                <w:szCs w:val="24"/>
              </w:rPr>
            </w:pPr>
            <w:r w:rsidRPr="003F07A8">
              <w:rPr>
                <w:rFonts w:ascii="Times New Roman" w:hAnsi="Times New Roman" w:cs="Times New Roman"/>
                <w:sz w:val="24"/>
                <w:szCs w:val="24"/>
              </w:rPr>
              <w:t>8</w:t>
            </w:r>
            <w:r w:rsidR="006E49AA" w:rsidRPr="003F07A8">
              <w:rPr>
                <w:rFonts w:ascii="Times New Roman" w:hAnsi="Times New Roman" w:cs="Times New Roman"/>
                <w:sz w:val="24"/>
                <w:szCs w:val="24"/>
              </w:rPr>
              <w:t>.</w:t>
            </w:r>
          </w:p>
        </w:tc>
        <w:tc>
          <w:tcPr>
            <w:tcW w:w="7290" w:type="dxa"/>
          </w:tcPr>
          <w:p w14:paraId="25BEBB67" w14:textId="77777777" w:rsidR="003F07A8" w:rsidRDefault="003F07A8" w:rsidP="00305FC5">
            <w:pPr>
              <w:pStyle w:val="Compact"/>
              <w:spacing w:before="0" w:after="0"/>
              <w:contextualSpacing/>
              <w:jc w:val="both"/>
              <w:rPr>
                <w:rFonts w:ascii="Times New Roman" w:hAnsi="Times New Roman" w:cs="Times New Roman"/>
              </w:rPr>
            </w:pPr>
          </w:p>
          <w:p w14:paraId="6F8FA4AE" w14:textId="4577F354" w:rsidR="009214DC" w:rsidRPr="003F07A8" w:rsidRDefault="000C6DB7"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(1) All and any rates due and payable together with any interest and or penalties thereon   shall be paid to the receiver of revenue or any other person authorized under Section 7 above to collect rates.</w:t>
            </w:r>
          </w:p>
        </w:tc>
        <w:tc>
          <w:tcPr>
            <w:tcW w:w="1710" w:type="dxa"/>
          </w:tcPr>
          <w:p w14:paraId="5B1A15B2" w14:textId="77777777" w:rsidR="003F07A8" w:rsidRPr="00EA73C6" w:rsidRDefault="003F07A8" w:rsidP="00305FC5">
            <w:pPr>
              <w:contextualSpacing/>
              <w:rPr>
                <w:rFonts w:ascii="Times New Roman" w:hAnsi="Times New Roman" w:cs="Times New Roman"/>
                <w:i/>
                <w:sz w:val="20"/>
                <w:szCs w:val="20"/>
              </w:rPr>
            </w:pPr>
          </w:p>
          <w:p w14:paraId="74ADAC81" w14:textId="0DC509EA" w:rsidR="009214DC" w:rsidRPr="00EA73C6" w:rsidRDefault="000C6DB7"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Rates to be paid to rating authority</w:t>
            </w:r>
          </w:p>
        </w:tc>
      </w:tr>
      <w:tr w:rsidR="009214DC" w:rsidRPr="003F07A8" w14:paraId="17F96C5F" w14:textId="77777777" w:rsidTr="00FC4BE0">
        <w:tc>
          <w:tcPr>
            <w:tcW w:w="558" w:type="dxa"/>
          </w:tcPr>
          <w:p w14:paraId="6B93419C" w14:textId="77777777" w:rsidR="009214DC" w:rsidRPr="003F07A8" w:rsidRDefault="009214DC" w:rsidP="00305FC5">
            <w:pPr>
              <w:contextualSpacing/>
              <w:rPr>
                <w:rFonts w:ascii="Times New Roman" w:hAnsi="Times New Roman" w:cs="Times New Roman"/>
                <w:sz w:val="24"/>
                <w:szCs w:val="24"/>
              </w:rPr>
            </w:pPr>
          </w:p>
        </w:tc>
        <w:tc>
          <w:tcPr>
            <w:tcW w:w="7290" w:type="dxa"/>
          </w:tcPr>
          <w:p w14:paraId="68061B2E" w14:textId="77777777" w:rsidR="00706ABC" w:rsidRDefault="00706ABC" w:rsidP="00305FC5">
            <w:pPr>
              <w:pStyle w:val="Compact"/>
              <w:spacing w:before="0" w:after="0"/>
              <w:contextualSpacing/>
              <w:jc w:val="both"/>
              <w:rPr>
                <w:rFonts w:ascii="Times New Roman" w:hAnsi="Times New Roman" w:cs="Times New Roman"/>
              </w:rPr>
            </w:pPr>
          </w:p>
          <w:p w14:paraId="0B48E839" w14:textId="72E8CCCF" w:rsidR="000C6DB7" w:rsidRPr="003F07A8" w:rsidRDefault="000C6DB7"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(2) Rates may be paid-</w:t>
            </w:r>
          </w:p>
          <w:p w14:paraId="07019193" w14:textId="77777777" w:rsidR="000C6DB7" w:rsidRPr="003F07A8" w:rsidRDefault="000C6DB7" w:rsidP="00305FC5">
            <w:pPr>
              <w:pStyle w:val="Compact"/>
              <w:numPr>
                <w:ilvl w:val="0"/>
                <w:numId w:val="6"/>
              </w:numPr>
              <w:spacing w:before="0" w:after="0"/>
              <w:contextualSpacing/>
              <w:jc w:val="both"/>
              <w:rPr>
                <w:rFonts w:ascii="Times New Roman" w:hAnsi="Times New Roman" w:cs="Times New Roman"/>
              </w:rPr>
            </w:pPr>
            <w:r w:rsidRPr="003F07A8">
              <w:rPr>
                <w:rFonts w:ascii="Times New Roman" w:hAnsi="Times New Roman" w:cs="Times New Roman"/>
              </w:rPr>
              <w:t>By electronic transfer of funds or such other means as may be approved by the receiver of revenue; or</w:t>
            </w:r>
          </w:p>
          <w:p w14:paraId="623A7716" w14:textId="77777777" w:rsidR="000C6DB7" w:rsidRPr="003F07A8" w:rsidRDefault="000C6DB7" w:rsidP="00305FC5">
            <w:pPr>
              <w:pStyle w:val="Compact"/>
              <w:numPr>
                <w:ilvl w:val="0"/>
                <w:numId w:val="6"/>
              </w:numPr>
              <w:spacing w:before="0" w:after="0"/>
              <w:contextualSpacing/>
              <w:jc w:val="both"/>
              <w:rPr>
                <w:rFonts w:ascii="Times New Roman" w:hAnsi="Times New Roman" w:cs="Times New Roman"/>
              </w:rPr>
            </w:pPr>
            <w:r w:rsidRPr="003F07A8">
              <w:rPr>
                <w:rFonts w:ascii="Times New Roman" w:hAnsi="Times New Roman" w:cs="Times New Roman"/>
              </w:rPr>
              <w:t>At the offices of the rating authority; or</w:t>
            </w:r>
          </w:p>
          <w:p w14:paraId="77F77A27" w14:textId="77777777" w:rsidR="000C6DB7" w:rsidRPr="003F07A8" w:rsidRDefault="000C6DB7" w:rsidP="00305FC5">
            <w:pPr>
              <w:pStyle w:val="Compact"/>
              <w:numPr>
                <w:ilvl w:val="0"/>
                <w:numId w:val="6"/>
              </w:numPr>
              <w:spacing w:before="0" w:after="0"/>
              <w:contextualSpacing/>
              <w:jc w:val="both"/>
              <w:rPr>
                <w:rFonts w:ascii="Times New Roman" w:hAnsi="Times New Roman" w:cs="Times New Roman"/>
              </w:rPr>
            </w:pPr>
            <w:r w:rsidRPr="003F07A8">
              <w:rPr>
                <w:rFonts w:ascii="Times New Roman" w:hAnsi="Times New Roman" w:cs="Times New Roman"/>
              </w:rPr>
              <w:t>At anyplace as may be determined by the receiver of revenue.</w:t>
            </w:r>
          </w:p>
          <w:p w14:paraId="37527CD2" w14:textId="77777777" w:rsidR="00706ABC" w:rsidRDefault="00706ABC" w:rsidP="00305FC5">
            <w:pPr>
              <w:pStyle w:val="Compact"/>
              <w:spacing w:before="0" w:after="0"/>
              <w:contextualSpacing/>
              <w:jc w:val="both"/>
              <w:rPr>
                <w:rFonts w:ascii="Times New Roman" w:hAnsi="Times New Roman" w:cs="Times New Roman"/>
              </w:rPr>
            </w:pPr>
          </w:p>
          <w:p w14:paraId="20393AF6" w14:textId="77777777" w:rsidR="009214DC" w:rsidRDefault="000C6DB7"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(3) The rating authority or any other person receiving payment of a rate shall issue a receipt for the payment to the person making payment at the time of such payment.</w:t>
            </w:r>
          </w:p>
          <w:p w14:paraId="6C163156" w14:textId="64C97924" w:rsidR="00305FC5" w:rsidRPr="003F07A8" w:rsidRDefault="00305FC5" w:rsidP="00305FC5">
            <w:pPr>
              <w:pStyle w:val="Compact"/>
              <w:spacing w:before="0" w:after="0"/>
              <w:contextualSpacing/>
              <w:jc w:val="both"/>
              <w:rPr>
                <w:rFonts w:ascii="Times New Roman" w:hAnsi="Times New Roman" w:cs="Times New Roman"/>
              </w:rPr>
            </w:pPr>
          </w:p>
        </w:tc>
        <w:tc>
          <w:tcPr>
            <w:tcW w:w="1710" w:type="dxa"/>
          </w:tcPr>
          <w:p w14:paraId="2A6FA428" w14:textId="77777777" w:rsidR="009214DC" w:rsidRPr="00EA73C6" w:rsidRDefault="009214DC" w:rsidP="00305FC5">
            <w:pPr>
              <w:contextualSpacing/>
              <w:rPr>
                <w:rFonts w:ascii="Times New Roman" w:hAnsi="Times New Roman" w:cs="Times New Roman"/>
                <w:i/>
                <w:sz w:val="20"/>
                <w:szCs w:val="20"/>
              </w:rPr>
            </w:pPr>
          </w:p>
        </w:tc>
      </w:tr>
      <w:tr w:rsidR="009214DC" w:rsidRPr="003F07A8" w14:paraId="30F00142" w14:textId="77777777" w:rsidTr="00FC4BE0">
        <w:trPr>
          <w:trHeight w:val="755"/>
        </w:trPr>
        <w:tc>
          <w:tcPr>
            <w:tcW w:w="558" w:type="dxa"/>
          </w:tcPr>
          <w:p w14:paraId="56BF4A2F" w14:textId="77777777" w:rsidR="009214DC" w:rsidRPr="003F07A8" w:rsidRDefault="009214DC" w:rsidP="00305FC5">
            <w:pPr>
              <w:contextualSpacing/>
              <w:rPr>
                <w:rFonts w:ascii="Times New Roman" w:hAnsi="Times New Roman" w:cs="Times New Roman"/>
                <w:sz w:val="24"/>
                <w:szCs w:val="24"/>
              </w:rPr>
            </w:pPr>
          </w:p>
        </w:tc>
        <w:tc>
          <w:tcPr>
            <w:tcW w:w="7290" w:type="dxa"/>
          </w:tcPr>
          <w:p w14:paraId="038DC678" w14:textId="77777777" w:rsidR="009214DC" w:rsidRPr="003F07A8" w:rsidRDefault="000C6DB7" w:rsidP="00305FC5">
            <w:pPr>
              <w:pStyle w:val="FirstParagraph"/>
              <w:spacing w:before="0" w:after="0"/>
              <w:contextualSpacing/>
              <w:jc w:val="center"/>
              <w:rPr>
                <w:rFonts w:ascii="Times New Roman" w:hAnsi="Times New Roman" w:cs="Times New Roman"/>
                <w:b/>
              </w:rPr>
            </w:pPr>
            <w:r w:rsidRPr="003F07A8">
              <w:rPr>
                <w:rFonts w:ascii="Times New Roman" w:hAnsi="Times New Roman" w:cs="Times New Roman"/>
                <w:b/>
              </w:rPr>
              <w:t>PART III—FORM, DETERMINATION AND PAYMENT OF RATES</w:t>
            </w:r>
          </w:p>
        </w:tc>
        <w:tc>
          <w:tcPr>
            <w:tcW w:w="1710" w:type="dxa"/>
          </w:tcPr>
          <w:p w14:paraId="71039174" w14:textId="77777777" w:rsidR="009214DC" w:rsidRPr="00EA73C6" w:rsidRDefault="009214DC" w:rsidP="00305FC5">
            <w:pPr>
              <w:contextualSpacing/>
              <w:rPr>
                <w:rFonts w:ascii="Times New Roman" w:hAnsi="Times New Roman" w:cs="Times New Roman"/>
                <w:i/>
                <w:sz w:val="20"/>
                <w:szCs w:val="20"/>
              </w:rPr>
            </w:pPr>
          </w:p>
        </w:tc>
      </w:tr>
      <w:tr w:rsidR="000C6DB7" w:rsidRPr="003F07A8" w14:paraId="74CF0B57" w14:textId="77777777" w:rsidTr="00FC4BE0">
        <w:tc>
          <w:tcPr>
            <w:tcW w:w="558" w:type="dxa"/>
          </w:tcPr>
          <w:p w14:paraId="026D0D08" w14:textId="77777777" w:rsidR="000C6DB7" w:rsidRPr="003F07A8" w:rsidRDefault="000C6DB7" w:rsidP="00305FC5">
            <w:pPr>
              <w:contextualSpacing/>
              <w:rPr>
                <w:rFonts w:ascii="Times New Roman" w:hAnsi="Times New Roman" w:cs="Times New Roman"/>
                <w:sz w:val="24"/>
                <w:szCs w:val="24"/>
              </w:rPr>
            </w:pPr>
          </w:p>
          <w:p w14:paraId="2C99AD65" w14:textId="77777777" w:rsidR="006E49AA" w:rsidRPr="003F07A8" w:rsidRDefault="007B36CC" w:rsidP="00305FC5">
            <w:pPr>
              <w:contextualSpacing/>
              <w:rPr>
                <w:rFonts w:ascii="Times New Roman" w:hAnsi="Times New Roman" w:cs="Times New Roman"/>
                <w:sz w:val="24"/>
                <w:szCs w:val="24"/>
              </w:rPr>
            </w:pPr>
            <w:r w:rsidRPr="003F07A8">
              <w:rPr>
                <w:rFonts w:ascii="Times New Roman" w:hAnsi="Times New Roman" w:cs="Times New Roman"/>
                <w:sz w:val="24"/>
                <w:szCs w:val="24"/>
              </w:rPr>
              <w:t>9</w:t>
            </w:r>
            <w:r w:rsidR="006E49AA" w:rsidRPr="003F07A8">
              <w:rPr>
                <w:rFonts w:ascii="Times New Roman" w:hAnsi="Times New Roman" w:cs="Times New Roman"/>
                <w:sz w:val="24"/>
                <w:szCs w:val="24"/>
              </w:rPr>
              <w:t>.</w:t>
            </w:r>
          </w:p>
        </w:tc>
        <w:tc>
          <w:tcPr>
            <w:tcW w:w="7290" w:type="dxa"/>
          </w:tcPr>
          <w:p w14:paraId="7BDB21A0" w14:textId="77777777" w:rsidR="00FC4BE0" w:rsidRDefault="00FC4BE0" w:rsidP="00305FC5">
            <w:pPr>
              <w:pStyle w:val="FirstParagraph"/>
              <w:spacing w:before="0" w:after="0"/>
              <w:contextualSpacing/>
              <w:jc w:val="both"/>
              <w:rPr>
                <w:rFonts w:ascii="Times New Roman" w:hAnsi="Times New Roman" w:cs="Times New Roman"/>
              </w:rPr>
            </w:pPr>
          </w:p>
          <w:p w14:paraId="1E9DCC18" w14:textId="18F7F768" w:rsidR="000C6DB7" w:rsidRPr="003F07A8" w:rsidRDefault="000C6DB7" w:rsidP="00305FC5">
            <w:pPr>
              <w:pStyle w:val="FirstParagraph"/>
              <w:spacing w:before="0" w:after="0"/>
              <w:contextualSpacing/>
              <w:jc w:val="both"/>
              <w:rPr>
                <w:rFonts w:ascii="Times New Roman" w:hAnsi="Times New Roman" w:cs="Times New Roman"/>
              </w:rPr>
            </w:pPr>
            <w:r w:rsidRPr="003F07A8">
              <w:rPr>
                <w:rFonts w:ascii="Times New Roman" w:hAnsi="Times New Roman" w:cs="Times New Roman"/>
              </w:rPr>
              <w:t>(1) The forms of rating in accordance with which property rates may be imposed under this Act are-</w:t>
            </w:r>
          </w:p>
          <w:p w14:paraId="26AB7B61" w14:textId="77777777" w:rsidR="000C6DB7" w:rsidRPr="003F07A8" w:rsidRDefault="000C6DB7" w:rsidP="00305FC5">
            <w:pPr>
              <w:numPr>
                <w:ilvl w:val="0"/>
                <w:numId w:val="7"/>
              </w:numPr>
              <w:contextualSpacing/>
              <w:jc w:val="both"/>
              <w:rPr>
                <w:rFonts w:ascii="Times New Roman" w:hAnsi="Times New Roman" w:cs="Times New Roman"/>
                <w:sz w:val="24"/>
                <w:szCs w:val="24"/>
              </w:rPr>
            </w:pPr>
            <w:r w:rsidRPr="003F07A8">
              <w:rPr>
                <w:rFonts w:ascii="Times New Roman" w:hAnsi="Times New Roman" w:cs="Times New Roman"/>
                <w:b/>
                <w:sz w:val="24"/>
                <w:szCs w:val="24"/>
              </w:rPr>
              <w:t>an area rate</w:t>
            </w:r>
            <w:r w:rsidRPr="003F07A8">
              <w:rPr>
                <w:rFonts w:ascii="Times New Roman" w:hAnsi="Times New Roman" w:cs="Times New Roman"/>
                <w:sz w:val="24"/>
                <w:szCs w:val="24"/>
              </w:rPr>
              <w:t xml:space="preserve"> as provided for in the First Schedule;</w:t>
            </w:r>
          </w:p>
          <w:p w14:paraId="1BA8F6BB" w14:textId="77777777" w:rsidR="000C6DB7" w:rsidRPr="003F07A8" w:rsidRDefault="000C6DB7" w:rsidP="00305FC5">
            <w:pPr>
              <w:numPr>
                <w:ilvl w:val="0"/>
                <w:numId w:val="7"/>
              </w:numPr>
              <w:contextualSpacing/>
              <w:jc w:val="both"/>
              <w:rPr>
                <w:rFonts w:ascii="Times New Roman" w:hAnsi="Times New Roman" w:cs="Times New Roman"/>
                <w:sz w:val="24"/>
                <w:szCs w:val="24"/>
              </w:rPr>
            </w:pPr>
            <w:r w:rsidRPr="003F07A8">
              <w:rPr>
                <w:rFonts w:ascii="Times New Roman" w:hAnsi="Times New Roman" w:cs="Times New Roman"/>
                <w:b/>
                <w:sz w:val="24"/>
                <w:szCs w:val="24"/>
              </w:rPr>
              <w:t>an agricultural rental value rate</w:t>
            </w:r>
            <w:r w:rsidRPr="003F07A8">
              <w:rPr>
                <w:rFonts w:ascii="Times New Roman" w:hAnsi="Times New Roman" w:cs="Times New Roman"/>
                <w:sz w:val="24"/>
                <w:szCs w:val="24"/>
              </w:rPr>
              <w:t xml:space="preserve"> as provided for in the Second Schedule; or</w:t>
            </w:r>
          </w:p>
          <w:p w14:paraId="3C0E2A24" w14:textId="77777777" w:rsidR="000C6DB7" w:rsidRPr="003F07A8" w:rsidRDefault="000C6DB7" w:rsidP="00305FC5">
            <w:pPr>
              <w:numPr>
                <w:ilvl w:val="0"/>
                <w:numId w:val="7"/>
              </w:numPr>
              <w:contextualSpacing/>
              <w:jc w:val="both"/>
              <w:rPr>
                <w:rFonts w:ascii="Times New Roman" w:hAnsi="Times New Roman" w:cs="Times New Roman"/>
                <w:sz w:val="24"/>
                <w:szCs w:val="24"/>
              </w:rPr>
            </w:pPr>
            <w:r w:rsidRPr="003F07A8">
              <w:rPr>
                <w:rFonts w:ascii="Times New Roman" w:hAnsi="Times New Roman" w:cs="Times New Roman"/>
                <w:b/>
                <w:sz w:val="24"/>
                <w:szCs w:val="24"/>
              </w:rPr>
              <w:t>a site value rate</w:t>
            </w:r>
            <w:r w:rsidRPr="003F07A8">
              <w:rPr>
                <w:rFonts w:ascii="Times New Roman" w:hAnsi="Times New Roman" w:cs="Times New Roman"/>
                <w:sz w:val="24"/>
                <w:szCs w:val="24"/>
              </w:rPr>
              <w:t xml:space="preserve"> or an improvement rate as pro</w:t>
            </w:r>
            <w:r w:rsidR="0082356B" w:rsidRPr="003F07A8">
              <w:rPr>
                <w:rFonts w:ascii="Times New Roman" w:hAnsi="Times New Roman" w:cs="Times New Roman"/>
                <w:sz w:val="24"/>
                <w:szCs w:val="24"/>
              </w:rPr>
              <w:t>vided for in the Third Schedule; and</w:t>
            </w:r>
          </w:p>
          <w:p w14:paraId="0673887D" w14:textId="77777777" w:rsidR="0082356B" w:rsidRPr="003F07A8" w:rsidRDefault="0082356B" w:rsidP="00305FC5">
            <w:pPr>
              <w:numPr>
                <w:ilvl w:val="0"/>
                <w:numId w:val="7"/>
              </w:numPr>
              <w:contextualSpacing/>
              <w:jc w:val="both"/>
              <w:rPr>
                <w:rFonts w:ascii="Times New Roman" w:hAnsi="Times New Roman" w:cs="Times New Roman"/>
                <w:sz w:val="24"/>
                <w:szCs w:val="24"/>
              </w:rPr>
            </w:pPr>
            <w:r w:rsidRPr="003F07A8">
              <w:rPr>
                <w:rFonts w:ascii="Times New Roman" w:hAnsi="Times New Roman" w:cs="Times New Roman"/>
                <w:b/>
                <w:sz w:val="24"/>
                <w:szCs w:val="24"/>
              </w:rPr>
              <w:t>An unimproved site value rate.</w:t>
            </w:r>
          </w:p>
        </w:tc>
        <w:tc>
          <w:tcPr>
            <w:tcW w:w="1710" w:type="dxa"/>
          </w:tcPr>
          <w:p w14:paraId="3A600299" w14:textId="77777777" w:rsidR="003F07A8" w:rsidRPr="00EA73C6" w:rsidRDefault="003F07A8" w:rsidP="00305FC5">
            <w:pPr>
              <w:contextualSpacing/>
              <w:rPr>
                <w:rFonts w:ascii="Times New Roman" w:hAnsi="Times New Roman" w:cs="Times New Roman"/>
                <w:i/>
                <w:sz w:val="20"/>
                <w:szCs w:val="20"/>
              </w:rPr>
            </w:pPr>
          </w:p>
          <w:p w14:paraId="1947DBFC" w14:textId="087CE4BE" w:rsidR="000C6DB7" w:rsidRPr="00EA73C6" w:rsidRDefault="00DB579D"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Forms of rating</w:t>
            </w:r>
          </w:p>
        </w:tc>
      </w:tr>
      <w:tr w:rsidR="000C6DB7" w:rsidRPr="003F07A8" w14:paraId="6166C8AF" w14:textId="77777777" w:rsidTr="00FC4BE0">
        <w:trPr>
          <w:trHeight w:val="710"/>
        </w:trPr>
        <w:tc>
          <w:tcPr>
            <w:tcW w:w="558" w:type="dxa"/>
          </w:tcPr>
          <w:p w14:paraId="45F2FCAB" w14:textId="77777777" w:rsidR="000C6DB7" w:rsidRPr="003F07A8" w:rsidRDefault="000C6DB7" w:rsidP="00305FC5">
            <w:pPr>
              <w:contextualSpacing/>
              <w:rPr>
                <w:rFonts w:ascii="Times New Roman" w:hAnsi="Times New Roman" w:cs="Times New Roman"/>
                <w:sz w:val="24"/>
                <w:szCs w:val="24"/>
              </w:rPr>
            </w:pPr>
          </w:p>
        </w:tc>
        <w:tc>
          <w:tcPr>
            <w:tcW w:w="7290" w:type="dxa"/>
          </w:tcPr>
          <w:p w14:paraId="15D413E6" w14:textId="77777777" w:rsidR="000C6DB7" w:rsidRPr="003F07A8" w:rsidRDefault="000C6DB7" w:rsidP="00305FC5">
            <w:pPr>
              <w:pStyle w:val="FirstParagraph"/>
              <w:spacing w:before="0" w:after="0"/>
              <w:contextualSpacing/>
              <w:jc w:val="both"/>
              <w:rPr>
                <w:rFonts w:ascii="Times New Roman" w:hAnsi="Times New Roman" w:cs="Times New Roman"/>
              </w:rPr>
            </w:pPr>
            <w:r w:rsidRPr="003F07A8">
              <w:rPr>
                <w:rFonts w:ascii="Times New Roman" w:hAnsi="Times New Roman" w:cs="Times New Roman"/>
              </w:rPr>
              <w:t>(2) The County Assembly shall, in each year adopt one or more forms of rating for purposes of imposing a rate under section 10.</w:t>
            </w:r>
          </w:p>
        </w:tc>
        <w:tc>
          <w:tcPr>
            <w:tcW w:w="1710" w:type="dxa"/>
          </w:tcPr>
          <w:p w14:paraId="040C27FD" w14:textId="77777777" w:rsidR="000C6DB7" w:rsidRPr="00EA73C6" w:rsidRDefault="000C6DB7" w:rsidP="00305FC5">
            <w:pPr>
              <w:contextualSpacing/>
              <w:rPr>
                <w:rFonts w:ascii="Times New Roman" w:hAnsi="Times New Roman" w:cs="Times New Roman"/>
                <w:i/>
                <w:sz w:val="20"/>
                <w:szCs w:val="20"/>
              </w:rPr>
            </w:pPr>
          </w:p>
        </w:tc>
      </w:tr>
      <w:tr w:rsidR="000C6DB7" w:rsidRPr="003F07A8" w14:paraId="20411A00" w14:textId="77777777" w:rsidTr="00FC4BE0">
        <w:trPr>
          <w:trHeight w:val="800"/>
        </w:trPr>
        <w:tc>
          <w:tcPr>
            <w:tcW w:w="558" w:type="dxa"/>
          </w:tcPr>
          <w:p w14:paraId="3F2DCF1F" w14:textId="77777777" w:rsidR="000C6DB7" w:rsidRPr="003F07A8" w:rsidRDefault="000C6DB7" w:rsidP="00305FC5">
            <w:pPr>
              <w:contextualSpacing/>
              <w:rPr>
                <w:rFonts w:ascii="Times New Roman" w:hAnsi="Times New Roman" w:cs="Times New Roman"/>
                <w:sz w:val="24"/>
                <w:szCs w:val="24"/>
              </w:rPr>
            </w:pPr>
          </w:p>
        </w:tc>
        <w:tc>
          <w:tcPr>
            <w:tcW w:w="7290" w:type="dxa"/>
          </w:tcPr>
          <w:p w14:paraId="5B6FA12A" w14:textId="77777777" w:rsidR="000C6DB7" w:rsidRPr="003F07A8" w:rsidRDefault="000C6DB7" w:rsidP="00305FC5">
            <w:pPr>
              <w:pStyle w:val="FirstParagraph"/>
              <w:spacing w:before="0" w:after="0"/>
              <w:contextualSpacing/>
              <w:jc w:val="both"/>
              <w:rPr>
                <w:rFonts w:ascii="Times New Roman" w:hAnsi="Times New Roman" w:cs="Times New Roman"/>
              </w:rPr>
            </w:pPr>
            <w:r w:rsidRPr="003F07A8">
              <w:rPr>
                <w:rFonts w:ascii="Times New Roman" w:hAnsi="Times New Roman" w:cs="Times New Roman"/>
              </w:rPr>
              <w:t>(3) Where a new form of rating is not adopted in a financial year, the forms of rating adopted in the previous financial year shall be applicable.</w:t>
            </w:r>
          </w:p>
        </w:tc>
        <w:tc>
          <w:tcPr>
            <w:tcW w:w="1710" w:type="dxa"/>
          </w:tcPr>
          <w:p w14:paraId="6486BE58" w14:textId="77777777" w:rsidR="000C6DB7" w:rsidRPr="00EA73C6" w:rsidRDefault="000C6DB7" w:rsidP="00305FC5">
            <w:pPr>
              <w:contextualSpacing/>
              <w:rPr>
                <w:rFonts w:ascii="Times New Roman" w:hAnsi="Times New Roman" w:cs="Times New Roman"/>
                <w:i/>
                <w:sz w:val="20"/>
                <w:szCs w:val="20"/>
              </w:rPr>
            </w:pPr>
          </w:p>
        </w:tc>
      </w:tr>
      <w:tr w:rsidR="000C6DB7" w:rsidRPr="003F07A8" w14:paraId="71A3C9BF" w14:textId="77777777" w:rsidTr="00FC4BE0">
        <w:tc>
          <w:tcPr>
            <w:tcW w:w="558" w:type="dxa"/>
          </w:tcPr>
          <w:p w14:paraId="7AC7064F" w14:textId="77777777" w:rsidR="003F07A8" w:rsidRDefault="003F07A8" w:rsidP="00305FC5">
            <w:pPr>
              <w:contextualSpacing/>
              <w:rPr>
                <w:rFonts w:ascii="Times New Roman" w:hAnsi="Times New Roman" w:cs="Times New Roman"/>
                <w:sz w:val="24"/>
                <w:szCs w:val="24"/>
              </w:rPr>
            </w:pPr>
          </w:p>
          <w:p w14:paraId="7C8F3848" w14:textId="10507C8E" w:rsidR="000C6DB7" w:rsidRPr="003F07A8" w:rsidRDefault="007B36CC" w:rsidP="00305FC5">
            <w:pPr>
              <w:contextualSpacing/>
              <w:rPr>
                <w:rFonts w:ascii="Times New Roman" w:hAnsi="Times New Roman" w:cs="Times New Roman"/>
                <w:sz w:val="24"/>
                <w:szCs w:val="24"/>
              </w:rPr>
            </w:pPr>
            <w:r w:rsidRPr="003F07A8">
              <w:rPr>
                <w:rFonts w:ascii="Times New Roman" w:hAnsi="Times New Roman" w:cs="Times New Roman"/>
                <w:sz w:val="24"/>
                <w:szCs w:val="24"/>
              </w:rPr>
              <w:t>10</w:t>
            </w:r>
            <w:r w:rsidR="000C6DB7" w:rsidRPr="003F07A8">
              <w:rPr>
                <w:rFonts w:ascii="Times New Roman" w:hAnsi="Times New Roman" w:cs="Times New Roman"/>
                <w:sz w:val="24"/>
                <w:szCs w:val="24"/>
              </w:rPr>
              <w:t xml:space="preserve">. </w:t>
            </w:r>
          </w:p>
        </w:tc>
        <w:tc>
          <w:tcPr>
            <w:tcW w:w="7290" w:type="dxa"/>
          </w:tcPr>
          <w:p w14:paraId="4D81D1BE" w14:textId="77777777" w:rsidR="003F07A8" w:rsidRDefault="003F07A8" w:rsidP="00305FC5">
            <w:pPr>
              <w:pStyle w:val="Compact"/>
              <w:spacing w:before="0" w:after="0"/>
              <w:contextualSpacing/>
              <w:jc w:val="both"/>
              <w:rPr>
                <w:rFonts w:ascii="Times New Roman" w:hAnsi="Times New Roman" w:cs="Times New Roman"/>
              </w:rPr>
            </w:pPr>
          </w:p>
          <w:p w14:paraId="1D6F0A89" w14:textId="6EC66E49" w:rsidR="00DB579D" w:rsidRPr="003F07A8" w:rsidRDefault="000C6DB7"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(1) The County may impose a rate on all or any ratable property in the County in respect of each year.</w:t>
            </w:r>
          </w:p>
        </w:tc>
        <w:tc>
          <w:tcPr>
            <w:tcW w:w="1710" w:type="dxa"/>
          </w:tcPr>
          <w:p w14:paraId="33A36E7B" w14:textId="77777777" w:rsidR="00706ABC" w:rsidRPr="00EA73C6" w:rsidRDefault="00706ABC" w:rsidP="00305FC5">
            <w:pPr>
              <w:contextualSpacing/>
              <w:rPr>
                <w:rFonts w:ascii="Times New Roman" w:hAnsi="Times New Roman" w:cs="Times New Roman"/>
                <w:i/>
                <w:sz w:val="20"/>
                <w:szCs w:val="20"/>
              </w:rPr>
            </w:pPr>
          </w:p>
          <w:p w14:paraId="47F3DE4B" w14:textId="0976F50B" w:rsidR="000C6DB7" w:rsidRPr="00EA73C6" w:rsidRDefault="00DB579D"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Imposition of rates and adoption of a form of rating</w:t>
            </w:r>
          </w:p>
        </w:tc>
      </w:tr>
      <w:tr w:rsidR="000C6DB7" w:rsidRPr="003F07A8" w14:paraId="544A1EE9" w14:textId="77777777" w:rsidTr="00FC4BE0">
        <w:tc>
          <w:tcPr>
            <w:tcW w:w="558" w:type="dxa"/>
          </w:tcPr>
          <w:p w14:paraId="337F90CF" w14:textId="77777777" w:rsidR="000C6DB7" w:rsidRPr="003F07A8" w:rsidRDefault="000C6DB7" w:rsidP="00305FC5">
            <w:pPr>
              <w:contextualSpacing/>
              <w:rPr>
                <w:rFonts w:ascii="Times New Roman" w:hAnsi="Times New Roman" w:cs="Times New Roman"/>
                <w:sz w:val="24"/>
                <w:szCs w:val="24"/>
              </w:rPr>
            </w:pPr>
          </w:p>
        </w:tc>
        <w:tc>
          <w:tcPr>
            <w:tcW w:w="7290" w:type="dxa"/>
          </w:tcPr>
          <w:p w14:paraId="3FE328BF" w14:textId="7CE76324" w:rsidR="00DB579D" w:rsidRPr="003F07A8" w:rsidRDefault="000C6DB7"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 xml:space="preserve">(2) Subject to </w:t>
            </w:r>
            <w:r w:rsidR="00E30CAA" w:rsidRPr="003F07A8">
              <w:rPr>
                <w:rFonts w:ascii="Times New Roman" w:hAnsi="Times New Roman" w:cs="Times New Roman"/>
              </w:rPr>
              <w:t xml:space="preserve">Section 10 </w:t>
            </w:r>
            <w:r w:rsidRPr="003F07A8">
              <w:rPr>
                <w:rFonts w:ascii="Times New Roman" w:hAnsi="Times New Roman" w:cs="Times New Roman"/>
              </w:rPr>
              <w:t>subsection (3), the form of rating adopted for the purposes of imposing the rate under subsection (1) shall be</w:t>
            </w:r>
            <w:r w:rsidR="00651926" w:rsidRPr="003F07A8">
              <w:rPr>
                <w:rFonts w:ascii="Times New Roman" w:hAnsi="Times New Roman" w:cs="Times New Roman"/>
              </w:rPr>
              <w:t xml:space="preserve"> the </w:t>
            </w:r>
            <w:r w:rsidRPr="003F07A8">
              <w:rPr>
                <w:rFonts w:ascii="Times New Roman" w:hAnsi="Times New Roman" w:cs="Times New Roman"/>
              </w:rPr>
              <w:t>site value rate</w:t>
            </w:r>
            <w:r w:rsidR="00264CDE" w:rsidRPr="003F07A8">
              <w:rPr>
                <w:rFonts w:ascii="Times New Roman" w:hAnsi="Times New Roman" w:cs="Times New Roman"/>
              </w:rPr>
              <w:t xml:space="preserve"> as </w:t>
            </w:r>
            <w:r w:rsidR="00010E10" w:rsidRPr="003F07A8">
              <w:rPr>
                <w:rFonts w:ascii="Times New Roman" w:hAnsi="Times New Roman" w:cs="Times New Roman"/>
              </w:rPr>
              <w:t>provided</w:t>
            </w:r>
            <w:r w:rsidR="00264CDE" w:rsidRPr="003F07A8">
              <w:rPr>
                <w:rFonts w:ascii="Times New Roman" w:hAnsi="Times New Roman" w:cs="Times New Roman"/>
              </w:rPr>
              <w:t xml:space="preserve"> in </w:t>
            </w:r>
            <w:r w:rsidR="00EA73C6">
              <w:rPr>
                <w:rFonts w:ascii="Times New Roman" w:hAnsi="Times New Roman" w:cs="Times New Roman"/>
              </w:rPr>
              <w:t xml:space="preserve">Clause 1 of </w:t>
            </w:r>
            <w:r w:rsidR="00264CDE" w:rsidRPr="003F07A8">
              <w:rPr>
                <w:rFonts w:ascii="Times New Roman" w:hAnsi="Times New Roman" w:cs="Times New Roman"/>
              </w:rPr>
              <w:t>Schedule 3.</w:t>
            </w:r>
          </w:p>
        </w:tc>
        <w:tc>
          <w:tcPr>
            <w:tcW w:w="1710" w:type="dxa"/>
          </w:tcPr>
          <w:p w14:paraId="089EEF2C" w14:textId="77777777" w:rsidR="000C6DB7" w:rsidRPr="00EA73C6" w:rsidRDefault="000C6DB7" w:rsidP="00305FC5">
            <w:pPr>
              <w:contextualSpacing/>
              <w:rPr>
                <w:rFonts w:ascii="Times New Roman" w:hAnsi="Times New Roman" w:cs="Times New Roman"/>
                <w:i/>
                <w:sz w:val="20"/>
                <w:szCs w:val="20"/>
              </w:rPr>
            </w:pPr>
          </w:p>
        </w:tc>
      </w:tr>
      <w:tr w:rsidR="000C6DB7" w:rsidRPr="003F07A8" w14:paraId="049DB340" w14:textId="77777777" w:rsidTr="00FC4BE0">
        <w:tc>
          <w:tcPr>
            <w:tcW w:w="558" w:type="dxa"/>
          </w:tcPr>
          <w:p w14:paraId="3A90A5C4" w14:textId="77777777" w:rsidR="000C6DB7" w:rsidRPr="003F07A8" w:rsidRDefault="000C6DB7" w:rsidP="00305FC5">
            <w:pPr>
              <w:contextualSpacing/>
              <w:rPr>
                <w:rFonts w:ascii="Times New Roman" w:hAnsi="Times New Roman" w:cs="Times New Roman"/>
                <w:sz w:val="24"/>
                <w:szCs w:val="24"/>
              </w:rPr>
            </w:pPr>
          </w:p>
        </w:tc>
        <w:tc>
          <w:tcPr>
            <w:tcW w:w="7290" w:type="dxa"/>
          </w:tcPr>
          <w:p w14:paraId="67003129" w14:textId="77777777" w:rsidR="00706ABC" w:rsidRDefault="00706ABC" w:rsidP="00305FC5">
            <w:pPr>
              <w:pStyle w:val="Compact"/>
              <w:spacing w:before="0" w:after="0"/>
              <w:contextualSpacing/>
              <w:jc w:val="both"/>
              <w:rPr>
                <w:rFonts w:ascii="Times New Roman" w:hAnsi="Times New Roman" w:cs="Times New Roman"/>
              </w:rPr>
            </w:pPr>
          </w:p>
          <w:p w14:paraId="5A3410DD" w14:textId="728B59C8" w:rsidR="00DB579D" w:rsidRPr="003F07A8" w:rsidRDefault="00DB579D"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 xml:space="preserve">(3) </w:t>
            </w:r>
            <w:r w:rsidR="000C6DB7" w:rsidRPr="003F07A8">
              <w:rPr>
                <w:rFonts w:ascii="Times New Roman" w:hAnsi="Times New Roman" w:cs="Times New Roman"/>
              </w:rPr>
              <w:t xml:space="preserve">The County Assembly may adopt one or more of the forms of </w:t>
            </w:r>
            <w:r w:rsidR="00E30CAA" w:rsidRPr="003F07A8">
              <w:rPr>
                <w:rFonts w:ascii="Times New Roman" w:hAnsi="Times New Roman" w:cs="Times New Roman"/>
              </w:rPr>
              <w:t>rating referred to in section 10</w:t>
            </w:r>
            <w:r w:rsidR="000C6DB7" w:rsidRPr="003F07A8">
              <w:rPr>
                <w:rFonts w:ascii="Times New Roman" w:hAnsi="Times New Roman" w:cs="Times New Roman"/>
              </w:rPr>
              <w:t xml:space="preserve"> and shall do so under the</w:t>
            </w:r>
            <w:r w:rsidR="00E30CAA" w:rsidRPr="003F07A8">
              <w:rPr>
                <w:rFonts w:ascii="Times New Roman" w:hAnsi="Times New Roman" w:cs="Times New Roman"/>
              </w:rPr>
              <w:t xml:space="preserve"> Finance Act in force for the time being</w:t>
            </w:r>
            <w:r w:rsidR="000C6DB7" w:rsidRPr="003F07A8">
              <w:rPr>
                <w:rFonts w:ascii="Times New Roman" w:hAnsi="Times New Roman" w:cs="Times New Roman"/>
              </w:rPr>
              <w:t xml:space="preserve"> or such other Act as the County Assembly may determine.</w:t>
            </w:r>
          </w:p>
        </w:tc>
        <w:tc>
          <w:tcPr>
            <w:tcW w:w="1710" w:type="dxa"/>
          </w:tcPr>
          <w:p w14:paraId="1A77E520" w14:textId="77777777" w:rsidR="000C6DB7" w:rsidRPr="00EA73C6" w:rsidRDefault="000C6DB7" w:rsidP="00305FC5">
            <w:pPr>
              <w:contextualSpacing/>
              <w:rPr>
                <w:rFonts w:ascii="Times New Roman" w:hAnsi="Times New Roman" w:cs="Times New Roman"/>
                <w:i/>
                <w:sz w:val="20"/>
                <w:szCs w:val="20"/>
              </w:rPr>
            </w:pPr>
          </w:p>
        </w:tc>
      </w:tr>
      <w:tr w:rsidR="000C6DB7" w:rsidRPr="003F07A8" w14:paraId="6D8EDF6B" w14:textId="77777777" w:rsidTr="00FC4BE0">
        <w:tc>
          <w:tcPr>
            <w:tcW w:w="558" w:type="dxa"/>
          </w:tcPr>
          <w:p w14:paraId="30F261B0" w14:textId="77777777" w:rsidR="000C6DB7" w:rsidRPr="003F07A8" w:rsidRDefault="000C6DB7" w:rsidP="00305FC5">
            <w:pPr>
              <w:contextualSpacing/>
              <w:rPr>
                <w:rFonts w:ascii="Times New Roman" w:hAnsi="Times New Roman" w:cs="Times New Roman"/>
                <w:sz w:val="24"/>
                <w:szCs w:val="24"/>
              </w:rPr>
            </w:pPr>
          </w:p>
        </w:tc>
        <w:tc>
          <w:tcPr>
            <w:tcW w:w="7290" w:type="dxa"/>
          </w:tcPr>
          <w:p w14:paraId="5658AE7C" w14:textId="77777777" w:rsidR="00706ABC" w:rsidRDefault="00706ABC" w:rsidP="00305FC5">
            <w:pPr>
              <w:pStyle w:val="Compact"/>
              <w:spacing w:before="0" w:after="0"/>
              <w:contextualSpacing/>
              <w:jc w:val="both"/>
              <w:rPr>
                <w:rFonts w:ascii="Times New Roman" w:hAnsi="Times New Roman" w:cs="Times New Roman"/>
              </w:rPr>
            </w:pPr>
          </w:p>
          <w:p w14:paraId="5D9A62B2" w14:textId="0D6AD421" w:rsidR="000C6DB7" w:rsidRPr="003F07A8" w:rsidRDefault="00DB579D"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 xml:space="preserve">(4) Where there is in force a Valuation Roll or a supplementary valuation roll which does not include the value of land or where no improvement rate is valued, the rating authority may levy site value rate at such an </w:t>
            </w:r>
            <w:r w:rsidRPr="003F07A8">
              <w:rPr>
                <w:rFonts w:ascii="Times New Roman" w:hAnsi="Times New Roman" w:cs="Times New Roman"/>
              </w:rPr>
              <w:lastRenderedPageBreak/>
              <w:t>amount as the rating authority shall determine provided it does not exceed 1% unless specifically provided for by another law.</w:t>
            </w:r>
          </w:p>
        </w:tc>
        <w:tc>
          <w:tcPr>
            <w:tcW w:w="1710" w:type="dxa"/>
          </w:tcPr>
          <w:p w14:paraId="06C924A1" w14:textId="77777777" w:rsidR="000C6DB7" w:rsidRPr="00EA73C6" w:rsidRDefault="000C6DB7" w:rsidP="00305FC5">
            <w:pPr>
              <w:contextualSpacing/>
              <w:rPr>
                <w:rFonts w:ascii="Times New Roman" w:hAnsi="Times New Roman" w:cs="Times New Roman"/>
                <w:i/>
                <w:sz w:val="20"/>
                <w:szCs w:val="20"/>
              </w:rPr>
            </w:pPr>
          </w:p>
        </w:tc>
      </w:tr>
      <w:tr w:rsidR="000C6DB7" w:rsidRPr="003F07A8" w14:paraId="40142849" w14:textId="77777777" w:rsidTr="00FC4BE0">
        <w:tc>
          <w:tcPr>
            <w:tcW w:w="558" w:type="dxa"/>
          </w:tcPr>
          <w:p w14:paraId="1D1E0F26" w14:textId="77777777" w:rsidR="000C6DB7" w:rsidRPr="003F07A8" w:rsidRDefault="000C6DB7" w:rsidP="00305FC5">
            <w:pPr>
              <w:contextualSpacing/>
              <w:rPr>
                <w:rFonts w:ascii="Times New Roman" w:hAnsi="Times New Roman" w:cs="Times New Roman"/>
                <w:sz w:val="24"/>
                <w:szCs w:val="24"/>
              </w:rPr>
            </w:pPr>
          </w:p>
        </w:tc>
        <w:tc>
          <w:tcPr>
            <w:tcW w:w="7290" w:type="dxa"/>
          </w:tcPr>
          <w:p w14:paraId="35C52CFC" w14:textId="77777777" w:rsidR="00706ABC" w:rsidRDefault="00706ABC" w:rsidP="00305FC5">
            <w:pPr>
              <w:pStyle w:val="Compact"/>
              <w:spacing w:before="0" w:after="0"/>
              <w:contextualSpacing/>
              <w:jc w:val="both"/>
              <w:rPr>
                <w:rFonts w:ascii="Times New Roman" w:hAnsi="Times New Roman" w:cs="Times New Roman"/>
              </w:rPr>
            </w:pPr>
          </w:p>
          <w:p w14:paraId="2537E146" w14:textId="232AA33D" w:rsidR="0056262E" w:rsidRPr="003F07A8" w:rsidRDefault="00DB579D"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(5) The county may adopt different forms of rating areas of the county.</w:t>
            </w:r>
          </w:p>
        </w:tc>
        <w:tc>
          <w:tcPr>
            <w:tcW w:w="1710" w:type="dxa"/>
          </w:tcPr>
          <w:p w14:paraId="6BCA044E" w14:textId="77777777" w:rsidR="000C6DB7" w:rsidRPr="00EA73C6" w:rsidRDefault="000C6DB7" w:rsidP="00305FC5">
            <w:pPr>
              <w:contextualSpacing/>
              <w:rPr>
                <w:rFonts w:ascii="Times New Roman" w:hAnsi="Times New Roman" w:cs="Times New Roman"/>
                <w:i/>
                <w:sz w:val="20"/>
                <w:szCs w:val="20"/>
              </w:rPr>
            </w:pPr>
          </w:p>
        </w:tc>
      </w:tr>
      <w:tr w:rsidR="00DB579D" w:rsidRPr="003F07A8" w14:paraId="20700A04" w14:textId="77777777" w:rsidTr="00FC4BE0">
        <w:tc>
          <w:tcPr>
            <w:tcW w:w="558" w:type="dxa"/>
          </w:tcPr>
          <w:p w14:paraId="4C9FF769" w14:textId="77777777" w:rsidR="003F07A8" w:rsidRDefault="003F07A8" w:rsidP="00305FC5">
            <w:pPr>
              <w:contextualSpacing/>
              <w:rPr>
                <w:rFonts w:ascii="Times New Roman" w:hAnsi="Times New Roman" w:cs="Times New Roman"/>
                <w:sz w:val="24"/>
                <w:szCs w:val="24"/>
              </w:rPr>
            </w:pPr>
          </w:p>
          <w:p w14:paraId="605A4D69" w14:textId="12BF36A4" w:rsidR="00DB579D" w:rsidRPr="003F07A8" w:rsidRDefault="007B36CC" w:rsidP="00305FC5">
            <w:pPr>
              <w:contextualSpacing/>
              <w:rPr>
                <w:rFonts w:ascii="Times New Roman" w:hAnsi="Times New Roman" w:cs="Times New Roman"/>
                <w:sz w:val="24"/>
                <w:szCs w:val="24"/>
              </w:rPr>
            </w:pPr>
            <w:r w:rsidRPr="003F07A8">
              <w:rPr>
                <w:rFonts w:ascii="Times New Roman" w:hAnsi="Times New Roman" w:cs="Times New Roman"/>
                <w:sz w:val="24"/>
                <w:szCs w:val="24"/>
              </w:rPr>
              <w:t>11</w:t>
            </w:r>
            <w:r w:rsidR="00DB579D" w:rsidRPr="003F07A8">
              <w:rPr>
                <w:rFonts w:ascii="Times New Roman" w:hAnsi="Times New Roman" w:cs="Times New Roman"/>
                <w:sz w:val="24"/>
                <w:szCs w:val="24"/>
              </w:rPr>
              <w:t>.</w:t>
            </w:r>
          </w:p>
        </w:tc>
        <w:tc>
          <w:tcPr>
            <w:tcW w:w="7290" w:type="dxa"/>
          </w:tcPr>
          <w:p w14:paraId="40501214" w14:textId="77777777" w:rsidR="003F07A8" w:rsidRDefault="003F07A8" w:rsidP="00305FC5">
            <w:pPr>
              <w:pStyle w:val="Compact"/>
              <w:spacing w:before="0" w:after="0"/>
              <w:contextualSpacing/>
              <w:jc w:val="both"/>
              <w:rPr>
                <w:rFonts w:ascii="Times New Roman" w:hAnsi="Times New Roman" w:cs="Times New Roman"/>
              </w:rPr>
            </w:pPr>
          </w:p>
          <w:p w14:paraId="0358ADA2" w14:textId="2FE35C13" w:rsidR="00DB579D" w:rsidRPr="003F07A8" w:rsidRDefault="00DB579D"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 xml:space="preserve">The County Assembly may, with such modifications as may be necessary, adopt and continue to apply in the county or part of the county, any form or method of rating under any law or rule in force immediately before the coming into operation of this Act. </w:t>
            </w:r>
          </w:p>
        </w:tc>
        <w:tc>
          <w:tcPr>
            <w:tcW w:w="1710" w:type="dxa"/>
          </w:tcPr>
          <w:p w14:paraId="54B50E88" w14:textId="77777777" w:rsidR="003F07A8" w:rsidRPr="00EA73C6" w:rsidRDefault="003F07A8" w:rsidP="00305FC5">
            <w:pPr>
              <w:contextualSpacing/>
              <w:rPr>
                <w:rFonts w:ascii="Times New Roman" w:hAnsi="Times New Roman" w:cs="Times New Roman"/>
                <w:i/>
                <w:sz w:val="20"/>
                <w:szCs w:val="20"/>
              </w:rPr>
            </w:pPr>
          </w:p>
          <w:p w14:paraId="7C09D652" w14:textId="5AD2668D" w:rsidR="00DB579D" w:rsidRPr="00EA73C6" w:rsidRDefault="00DB579D"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Adoption of forms and methods in existence</w:t>
            </w:r>
          </w:p>
        </w:tc>
      </w:tr>
      <w:tr w:rsidR="00DB579D" w:rsidRPr="003F07A8" w14:paraId="37515E6F" w14:textId="77777777" w:rsidTr="00FC4BE0">
        <w:tc>
          <w:tcPr>
            <w:tcW w:w="558" w:type="dxa"/>
          </w:tcPr>
          <w:p w14:paraId="5B995BAF" w14:textId="77777777" w:rsidR="00706ABC" w:rsidRDefault="00706ABC" w:rsidP="00305FC5">
            <w:pPr>
              <w:contextualSpacing/>
              <w:rPr>
                <w:rFonts w:ascii="Times New Roman" w:hAnsi="Times New Roman" w:cs="Times New Roman"/>
                <w:sz w:val="24"/>
                <w:szCs w:val="24"/>
              </w:rPr>
            </w:pPr>
          </w:p>
          <w:p w14:paraId="053D099B" w14:textId="1FD2231A" w:rsidR="00DB579D" w:rsidRPr="003F07A8" w:rsidRDefault="007B36CC" w:rsidP="00305FC5">
            <w:pPr>
              <w:contextualSpacing/>
              <w:rPr>
                <w:rFonts w:ascii="Times New Roman" w:hAnsi="Times New Roman" w:cs="Times New Roman"/>
                <w:sz w:val="24"/>
                <w:szCs w:val="24"/>
              </w:rPr>
            </w:pPr>
            <w:r w:rsidRPr="003F07A8">
              <w:rPr>
                <w:rFonts w:ascii="Times New Roman" w:hAnsi="Times New Roman" w:cs="Times New Roman"/>
                <w:sz w:val="24"/>
                <w:szCs w:val="24"/>
              </w:rPr>
              <w:t>12</w:t>
            </w:r>
            <w:r w:rsidR="00DB579D" w:rsidRPr="003F07A8">
              <w:rPr>
                <w:rFonts w:ascii="Times New Roman" w:hAnsi="Times New Roman" w:cs="Times New Roman"/>
                <w:sz w:val="24"/>
                <w:szCs w:val="24"/>
              </w:rPr>
              <w:t>.</w:t>
            </w:r>
          </w:p>
        </w:tc>
        <w:tc>
          <w:tcPr>
            <w:tcW w:w="7290" w:type="dxa"/>
          </w:tcPr>
          <w:p w14:paraId="4F787A01" w14:textId="77777777" w:rsidR="00706ABC" w:rsidRDefault="00706ABC" w:rsidP="00305FC5">
            <w:pPr>
              <w:pStyle w:val="Compact"/>
              <w:spacing w:before="0" w:after="0"/>
              <w:contextualSpacing/>
              <w:jc w:val="both"/>
              <w:rPr>
                <w:rFonts w:ascii="Times New Roman" w:hAnsi="Times New Roman" w:cs="Times New Roman"/>
              </w:rPr>
            </w:pPr>
          </w:p>
          <w:p w14:paraId="11A64419" w14:textId="73E2437D" w:rsidR="00DB579D" w:rsidRPr="003F07A8" w:rsidRDefault="00DB579D"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 xml:space="preserve">(1) The County Assembly shall, for each year, determine the amount of the rate payable and may do so under the Act providing for annual county finances or such other Act as it </w:t>
            </w:r>
            <w:r w:rsidR="00EA73C6" w:rsidRPr="003F07A8">
              <w:rPr>
                <w:rFonts w:ascii="Times New Roman" w:hAnsi="Times New Roman" w:cs="Times New Roman"/>
              </w:rPr>
              <w:t>deems</w:t>
            </w:r>
            <w:r w:rsidRPr="003F07A8">
              <w:rPr>
                <w:rFonts w:ascii="Times New Roman" w:hAnsi="Times New Roman" w:cs="Times New Roman"/>
              </w:rPr>
              <w:t xml:space="preserve"> appropriate.</w:t>
            </w:r>
          </w:p>
        </w:tc>
        <w:tc>
          <w:tcPr>
            <w:tcW w:w="1710" w:type="dxa"/>
          </w:tcPr>
          <w:p w14:paraId="3BCA974D" w14:textId="77777777" w:rsidR="00706ABC" w:rsidRPr="00EA73C6" w:rsidRDefault="00706ABC" w:rsidP="00305FC5">
            <w:pPr>
              <w:contextualSpacing/>
              <w:rPr>
                <w:rFonts w:ascii="Times New Roman" w:hAnsi="Times New Roman" w:cs="Times New Roman"/>
                <w:i/>
                <w:sz w:val="20"/>
                <w:szCs w:val="20"/>
              </w:rPr>
            </w:pPr>
          </w:p>
          <w:p w14:paraId="328F1CD1" w14:textId="5BED5B0B" w:rsidR="00DB579D" w:rsidRPr="00EA73C6" w:rsidRDefault="004F5314"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Rates payable to be determined annually</w:t>
            </w:r>
          </w:p>
        </w:tc>
      </w:tr>
      <w:tr w:rsidR="00DB579D" w:rsidRPr="003F07A8" w14:paraId="0C77B1A2" w14:textId="77777777" w:rsidTr="00FC4BE0">
        <w:tc>
          <w:tcPr>
            <w:tcW w:w="558" w:type="dxa"/>
          </w:tcPr>
          <w:p w14:paraId="47A0A05D" w14:textId="77777777" w:rsidR="00DB579D" w:rsidRPr="003F07A8" w:rsidRDefault="00DB579D" w:rsidP="00305FC5">
            <w:pPr>
              <w:contextualSpacing/>
              <w:rPr>
                <w:rFonts w:ascii="Times New Roman" w:hAnsi="Times New Roman" w:cs="Times New Roman"/>
                <w:sz w:val="24"/>
                <w:szCs w:val="24"/>
              </w:rPr>
            </w:pPr>
          </w:p>
        </w:tc>
        <w:tc>
          <w:tcPr>
            <w:tcW w:w="7290" w:type="dxa"/>
          </w:tcPr>
          <w:p w14:paraId="7834FA08" w14:textId="77777777" w:rsidR="00DB579D" w:rsidRPr="003F07A8" w:rsidRDefault="00DB579D"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 xml:space="preserve">(2) Without prejudice to </w:t>
            </w:r>
            <w:r w:rsidR="002F11E4" w:rsidRPr="003F07A8">
              <w:rPr>
                <w:rFonts w:ascii="Times New Roman" w:hAnsi="Times New Roman" w:cs="Times New Roman"/>
              </w:rPr>
              <w:t>subsection (</w:t>
            </w:r>
            <w:r w:rsidRPr="003F07A8">
              <w:rPr>
                <w:rFonts w:ascii="Times New Roman" w:hAnsi="Times New Roman" w:cs="Times New Roman"/>
              </w:rPr>
              <w:t xml:space="preserve">1), the County Assembly may, in determining the amount of a </w:t>
            </w:r>
            <w:r w:rsidR="002F11E4" w:rsidRPr="003F07A8">
              <w:rPr>
                <w:rFonts w:ascii="Times New Roman" w:hAnsi="Times New Roman" w:cs="Times New Roman"/>
              </w:rPr>
              <w:t>rate payable</w:t>
            </w:r>
            <w:r w:rsidRPr="003F07A8">
              <w:rPr>
                <w:rFonts w:ascii="Times New Roman" w:hAnsi="Times New Roman" w:cs="Times New Roman"/>
              </w:rPr>
              <w:t>, us the wording set out is Schedule</w:t>
            </w:r>
            <w:r w:rsidR="0087030A" w:rsidRPr="003F07A8">
              <w:rPr>
                <w:rFonts w:ascii="Times New Roman" w:hAnsi="Times New Roman" w:cs="Times New Roman"/>
              </w:rPr>
              <w:t xml:space="preserve"> 4 </w:t>
            </w:r>
            <w:r w:rsidRPr="003F07A8">
              <w:rPr>
                <w:rFonts w:ascii="Times New Roman" w:hAnsi="Times New Roman" w:cs="Times New Roman"/>
              </w:rPr>
              <w:t>of this Act.</w:t>
            </w:r>
          </w:p>
        </w:tc>
        <w:tc>
          <w:tcPr>
            <w:tcW w:w="1710" w:type="dxa"/>
          </w:tcPr>
          <w:p w14:paraId="2368F47A" w14:textId="77777777" w:rsidR="00DB579D" w:rsidRPr="00EA73C6" w:rsidRDefault="00DB579D" w:rsidP="00305FC5">
            <w:pPr>
              <w:contextualSpacing/>
              <w:rPr>
                <w:rFonts w:ascii="Times New Roman" w:hAnsi="Times New Roman" w:cs="Times New Roman"/>
                <w:i/>
                <w:sz w:val="20"/>
                <w:szCs w:val="20"/>
              </w:rPr>
            </w:pPr>
          </w:p>
        </w:tc>
      </w:tr>
      <w:tr w:rsidR="00DB579D" w:rsidRPr="003F07A8" w14:paraId="18511212" w14:textId="77777777" w:rsidTr="00FC4BE0">
        <w:tc>
          <w:tcPr>
            <w:tcW w:w="558" w:type="dxa"/>
          </w:tcPr>
          <w:p w14:paraId="1946092C" w14:textId="77777777" w:rsidR="00706ABC" w:rsidRDefault="00706ABC" w:rsidP="00305FC5">
            <w:pPr>
              <w:contextualSpacing/>
              <w:rPr>
                <w:rFonts w:ascii="Times New Roman" w:hAnsi="Times New Roman" w:cs="Times New Roman"/>
                <w:sz w:val="24"/>
                <w:szCs w:val="24"/>
              </w:rPr>
            </w:pPr>
          </w:p>
          <w:p w14:paraId="66E64800" w14:textId="6B6EEB4E" w:rsidR="00DB579D" w:rsidRPr="003F07A8" w:rsidRDefault="007B36CC" w:rsidP="00305FC5">
            <w:pPr>
              <w:contextualSpacing/>
              <w:rPr>
                <w:rFonts w:ascii="Times New Roman" w:hAnsi="Times New Roman" w:cs="Times New Roman"/>
                <w:sz w:val="24"/>
                <w:szCs w:val="24"/>
              </w:rPr>
            </w:pPr>
            <w:r w:rsidRPr="003F07A8">
              <w:rPr>
                <w:rFonts w:ascii="Times New Roman" w:hAnsi="Times New Roman" w:cs="Times New Roman"/>
                <w:sz w:val="24"/>
                <w:szCs w:val="24"/>
              </w:rPr>
              <w:t>13</w:t>
            </w:r>
            <w:r w:rsidR="00DB579D" w:rsidRPr="003F07A8">
              <w:rPr>
                <w:rFonts w:ascii="Times New Roman" w:hAnsi="Times New Roman" w:cs="Times New Roman"/>
                <w:sz w:val="24"/>
                <w:szCs w:val="24"/>
              </w:rPr>
              <w:t>.</w:t>
            </w:r>
          </w:p>
        </w:tc>
        <w:tc>
          <w:tcPr>
            <w:tcW w:w="7290" w:type="dxa"/>
          </w:tcPr>
          <w:p w14:paraId="13EA3943" w14:textId="77777777" w:rsidR="00706ABC" w:rsidRDefault="00706ABC" w:rsidP="00305FC5">
            <w:pPr>
              <w:pStyle w:val="Compact"/>
              <w:spacing w:before="0" w:after="0"/>
              <w:contextualSpacing/>
              <w:jc w:val="both"/>
              <w:rPr>
                <w:rFonts w:ascii="Times New Roman" w:hAnsi="Times New Roman" w:cs="Times New Roman"/>
              </w:rPr>
            </w:pPr>
          </w:p>
          <w:p w14:paraId="2B651206" w14:textId="2EDA9DF3" w:rsidR="00DB579D" w:rsidRPr="003F07A8" w:rsidRDefault="00DB579D"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Where the County Assembly does not determine the amount of a rate payable for a particular year in accordance with Section 12, then the amount of rate payable for that year shall be deemed to be the amount of rate that was payable for the immediately preceding year</w:t>
            </w:r>
            <w:r w:rsidR="00CA1D66" w:rsidRPr="003F07A8">
              <w:rPr>
                <w:rFonts w:ascii="Times New Roman" w:hAnsi="Times New Roman" w:cs="Times New Roman"/>
              </w:rPr>
              <w:t>.</w:t>
            </w:r>
          </w:p>
        </w:tc>
        <w:tc>
          <w:tcPr>
            <w:tcW w:w="1710" w:type="dxa"/>
          </w:tcPr>
          <w:p w14:paraId="6C38A267" w14:textId="77777777" w:rsidR="00706ABC" w:rsidRPr="00EA73C6" w:rsidRDefault="00706ABC" w:rsidP="00305FC5">
            <w:pPr>
              <w:contextualSpacing/>
              <w:rPr>
                <w:rFonts w:ascii="Times New Roman" w:hAnsi="Times New Roman" w:cs="Times New Roman"/>
                <w:i/>
                <w:sz w:val="20"/>
                <w:szCs w:val="20"/>
              </w:rPr>
            </w:pPr>
          </w:p>
          <w:p w14:paraId="5F714AD7" w14:textId="1BA38BD8" w:rsidR="00DB579D" w:rsidRPr="00EA73C6" w:rsidRDefault="0056262E"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Effects of default in determining annual rates</w:t>
            </w:r>
          </w:p>
        </w:tc>
      </w:tr>
      <w:tr w:rsidR="00DB579D" w:rsidRPr="003F07A8" w14:paraId="1C66E77A" w14:textId="77777777" w:rsidTr="00FC4BE0">
        <w:tc>
          <w:tcPr>
            <w:tcW w:w="558" w:type="dxa"/>
          </w:tcPr>
          <w:p w14:paraId="1788C6CE" w14:textId="77777777" w:rsidR="00706ABC" w:rsidRDefault="00706ABC" w:rsidP="00305FC5">
            <w:pPr>
              <w:contextualSpacing/>
              <w:rPr>
                <w:rFonts w:ascii="Times New Roman" w:hAnsi="Times New Roman" w:cs="Times New Roman"/>
                <w:sz w:val="24"/>
                <w:szCs w:val="24"/>
              </w:rPr>
            </w:pPr>
          </w:p>
          <w:p w14:paraId="792EE898" w14:textId="540323FF" w:rsidR="00DB579D" w:rsidRPr="003F07A8" w:rsidRDefault="007B36CC" w:rsidP="00305FC5">
            <w:pPr>
              <w:contextualSpacing/>
              <w:rPr>
                <w:rFonts w:ascii="Times New Roman" w:hAnsi="Times New Roman" w:cs="Times New Roman"/>
                <w:sz w:val="24"/>
                <w:szCs w:val="24"/>
              </w:rPr>
            </w:pPr>
            <w:r w:rsidRPr="003F07A8">
              <w:rPr>
                <w:rFonts w:ascii="Times New Roman" w:hAnsi="Times New Roman" w:cs="Times New Roman"/>
                <w:sz w:val="24"/>
                <w:szCs w:val="24"/>
              </w:rPr>
              <w:t>14</w:t>
            </w:r>
            <w:r w:rsidR="00DB579D" w:rsidRPr="003F07A8">
              <w:rPr>
                <w:rFonts w:ascii="Times New Roman" w:hAnsi="Times New Roman" w:cs="Times New Roman"/>
                <w:sz w:val="24"/>
                <w:szCs w:val="24"/>
              </w:rPr>
              <w:t>.</w:t>
            </w:r>
          </w:p>
        </w:tc>
        <w:tc>
          <w:tcPr>
            <w:tcW w:w="7290" w:type="dxa"/>
          </w:tcPr>
          <w:p w14:paraId="247CFCF2" w14:textId="77777777" w:rsidR="00706ABC" w:rsidRDefault="00706ABC" w:rsidP="00305FC5">
            <w:pPr>
              <w:pStyle w:val="Compact"/>
              <w:spacing w:before="0" w:after="0"/>
              <w:contextualSpacing/>
              <w:jc w:val="both"/>
              <w:rPr>
                <w:rFonts w:ascii="Times New Roman" w:hAnsi="Times New Roman" w:cs="Times New Roman"/>
              </w:rPr>
            </w:pPr>
          </w:p>
          <w:p w14:paraId="179E07EE" w14:textId="753F9D28" w:rsidR="00DB579D" w:rsidRPr="003F07A8" w:rsidRDefault="00DB579D"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(1) A rate determined and imposed under this Act shall become due on 1</w:t>
            </w:r>
            <w:r w:rsidRPr="003F07A8">
              <w:rPr>
                <w:rFonts w:ascii="Times New Roman" w:hAnsi="Times New Roman" w:cs="Times New Roman"/>
                <w:vertAlign w:val="superscript"/>
              </w:rPr>
              <w:t>st</w:t>
            </w:r>
            <w:r w:rsidRPr="003F07A8">
              <w:rPr>
                <w:rFonts w:ascii="Times New Roman" w:hAnsi="Times New Roman" w:cs="Times New Roman"/>
              </w:rPr>
              <w:t xml:space="preserve"> January in the financial year in which it is levied or such other date of each year prescribed by the County Assembly and shall become payable on such a day in the financial year as shall be fixed by the rating authority through a notice in the Gazette.</w:t>
            </w:r>
          </w:p>
        </w:tc>
        <w:tc>
          <w:tcPr>
            <w:tcW w:w="1710" w:type="dxa"/>
          </w:tcPr>
          <w:p w14:paraId="3460BB19" w14:textId="77777777" w:rsidR="00706ABC" w:rsidRPr="00EA73C6" w:rsidRDefault="00706ABC" w:rsidP="00305FC5">
            <w:pPr>
              <w:contextualSpacing/>
              <w:rPr>
                <w:rFonts w:ascii="Times New Roman" w:hAnsi="Times New Roman" w:cs="Times New Roman"/>
                <w:i/>
                <w:sz w:val="20"/>
                <w:szCs w:val="20"/>
              </w:rPr>
            </w:pPr>
          </w:p>
          <w:p w14:paraId="24A300EA" w14:textId="6A009BAA" w:rsidR="00DB579D" w:rsidRPr="00EA73C6" w:rsidRDefault="004F5314"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Due dates for payment of rates</w:t>
            </w:r>
          </w:p>
        </w:tc>
      </w:tr>
      <w:tr w:rsidR="00DB579D" w:rsidRPr="003F07A8" w14:paraId="4925D673" w14:textId="77777777" w:rsidTr="00FC4BE0">
        <w:tc>
          <w:tcPr>
            <w:tcW w:w="558" w:type="dxa"/>
          </w:tcPr>
          <w:p w14:paraId="32CAFE53" w14:textId="77777777" w:rsidR="00DB579D" w:rsidRPr="003F07A8" w:rsidRDefault="00DB579D" w:rsidP="00305FC5">
            <w:pPr>
              <w:contextualSpacing/>
              <w:rPr>
                <w:rFonts w:ascii="Times New Roman" w:hAnsi="Times New Roman" w:cs="Times New Roman"/>
                <w:sz w:val="24"/>
                <w:szCs w:val="24"/>
              </w:rPr>
            </w:pPr>
          </w:p>
        </w:tc>
        <w:tc>
          <w:tcPr>
            <w:tcW w:w="7290" w:type="dxa"/>
          </w:tcPr>
          <w:p w14:paraId="195DE793" w14:textId="77777777" w:rsidR="00706ABC" w:rsidRDefault="00706ABC" w:rsidP="00305FC5">
            <w:pPr>
              <w:pStyle w:val="Compact"/>
              <w:spacing w:before="0" w:after="0"/>
              <w:contextualSpacing/>
              <w:jc w:val="both"/>
              <w:rPr>
                <w:rFonts w:ascii="Times New Roman" w:hAnsi="Times New Roman" w:cs="Times New Roman"/>
              </w:rPr>
            </w:pPr>
          </w:p>
          <w:p w14:paraId="308B892D" w14:textId="7373010F" w:rsidR="00DB579D" w:rsidRPr="003F07A8" w:rsidRDefault="00DB579D"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w:t>
            </w:r>
            <w:r w:rsidR="00EA73C6" w:rsidRPr="003F07A8">
              <w:rPr>
                <w:rFonts w:ascii="Times New Roman" w:hAnsi="Times New Roman" w:cs="Times New Roman"/>
              </w:rPr>
              <w:t>2) The</w:t>
            </w:r>
            <w:r w:rsidRPr="003F07A8">
              <w:rPr>
                <w:rFonts w:ascii="Times New Roman" w:hAnsi="Times New Roman" w:cs="Times New Roman"/>
              </w:rPr>
              <w:t xml:space="preserve"> rating authority shall, upon determination and imposition of a rate, by notice in the Gazette-</w:t>
            </w:r>
          </w:p>
          <w:p w14:paraId="741A40B6" w14:textId="77777777" w:rsidR="00DB579D" w:rsidRPr="003F07A8" w:rsidRDefault="00DB579D" w:rsidP="00305FC5">
            <w:pPr>
              <w:pStyle w:val="Compact"/>
              <w:numPr>
                <w:ilvl w:val="0"/>
                <w:numId w:val="12"/>
              </w:numPr>
              <w:spacing w:before="0" w:after="0"/>
              <w:contextualSpacing/>
              <w:jc w:val="both"/>
              <w:rPr>
                <w:rFonts w:ascii="Times New Roman" w:hAnsi="Times New Roman" w:cs="Times New Roman"/>
              </w:rPr>
            </w:pPr>
            <w:r w:rsidRPr="003F07A8">
              <w:rPr>
                <w:rFonts w:ascii="Times New Roman" w:hAnsi="Times New Roman" w:cs="Times New Roman"/>
              </w:rPr>
              <w:t>Specify the date on which the rate shall become payable; and</w:t>
            </w:r>
          </w:p>
          <w:p w14:paraId="2E317D41" w14:textId="77777777" w:rsidR="00DB579D" w:rsidRPr="003F07A8" w:rsidRDefault="00DB579D" w:rsidP="00305FC5">
            <w:pPr>
              <w:pStyle w:val="Compact"/>
              <w:numPr>
                <w:ilvl w:val="0"/>
                <w:numId w:val="12"/>
              </w:numPr>
              <w:spacing w:before="0" w:after="0"/>
              <w:contextualSpacing/>
              <w:jc w:val="both"/>
              <w:rPr>
                <w:rFonts w:ascii="Times New Roman" w:hAnsi="Times New Roman" w:cs="Times New Roman"/>
              </w:rPr>
            </w:pPr>
            <w:r w:rsidRPr="003F07A8">
              <w:rPr>
                <w:rFonts w:ascii="Times New Roman" w:hAnsi="Times New Roman" w:cs="Times New Roman"/>
              </w:rPr>
              <w:t>Publish that date in a newspaper of nationwide circulation.</w:t>
            </w:r>
          </w:p>
          <w:p w14:paraId="396D8F37" w14:textId="77777777" w:rsidR="00706ABC" w:rsidRDefault="00706ABC" w:rsidP="00305FC5">
            <w:pPr>
              <w:pStyle w:val="Compact"/>
              <w:spacing w:before="0" w:after="0"/>
              <w:contextualSpacing/>
              <w:jc w:val="both"/>
              <w:rPr>
                <w:rFonts w:ascii="Times New Roman" w:hAnsi="Times New Roman" w:cs="Times New Roman"/>
              </w:rPr>
            </w:pPr>
          </w:p>
          <w:p w14:paraId="3B9EF943" w14:textId="4289BEE8" w:rsidR="00DB579D" w:rsidRPr="003F07A8" w:rsidRDefault="00DB579D"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Provided that a notice of at least thirty (3) days shall be given of the date of payment published under this Section.</w:t>
            </w:r>
          </w:p>
        </w:tc>
        <w:tc>
          <w:tcPr>
            <w:tcW w:w="1710" w:type="dxa"/>
          </w:tcPr>
          <w:p w14:paraId="5CCD403A" w14:textId="77777777" w:rsidR="00DB579D" w:rsidRPr="00EA73C6" w:rsidRDefault="00DB579D" w:rsidP="00305FC5">
            <w:pPr>
              <w:contextualSpacing/>
              <w:rPr>
                <w:rFonts w:ascii="Times New Roman" w:hAnsi="Times New Roman" w:cs="Times New Roman"/>
                <w:i/>
                <w:sz w:val="20"/>
                <w:szCs w:val="20"/>
              </w:rPr>
            </w:pPr>
          </w:p>
        </w:tc>
      </w:tr>
      <w:tr w:rsidR="00DB579D" w:rsidRPr="003F07A8" w14:paraId="333444E6" w14:textId="77777777" w:rsidTr="00FC4BE0">
        <w:tc>
          <w:tcPr>
            <w:tcW w:w="558" w:type="dxa"/>
          </w:tcPr>
          <w:p w14:paraId="4BA0CA66" w14:textId="77777777" w:rsidR="00DB579D" w:rsidRPr="003F07A8" w:rsidRDefault="00DB579D" w:rsidP="00305FC5">
            <w:pPr>
              <w:contextualSpacing/>
              <w:rPr>
                <w:rFonts w:ascii="Times New Roman" w:hAnsi="Times New Roman" w:cs="Times New Roman"/>
                <w:sz w:val="24"/>
                <w:szCs w:val="24"/>
              </w:rPr>
            </w:pPr>
          </w:p>
        </w:tc>
        <w:tc>
          <w:tcPr>
            <w:tcW w:w="7290" w:type="dxa"/>
          </w:tcPr>
          <w:p w14:paraId="3E78E4B8" w14:textId="77777777" w:rsidR="00706ABC" w:rsidRDefault="00706ABC" w:rsidP="00305FC5">
            <w:pPr>
              <w:pStyle w:val="Compact"/>
              <w:spacing w:before="0" w:after="0"/>
              <w:contextualSpacing/>
              <w:jc w:val="both"/>
              <w:rPr>
                <w:rFonts w:ascii="Times New Roman" w:hAnsi="Times New Roman" w:cs="Times New Roman"/>
              </w:rPr>
            </w:pPr>
          </w:p>
          <w:p w14:paraId="728195F9" w14:textId="4E97C3E3" w:rsidR="00DB579D" w:rsidRPr="003F07A8" w:rsidRDefault="00DB579D"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(3)</w:t>
            </w:r>
            <w:r w:rsidR="00305FC5">
              <w:rPr>
                <w:rFonts w:ascii="Times New Roman" w:hAnsi="Times New Roman" w:cs="Times New Roman"/>
              </w:rPr>
              <w:t xml:space="preserve"> </w:t>
            </w:r>
            <w:r w:rsidRPr="003F07A8">
              <w:rPr>
                <w:rFonts w:ascii="Times New Roman" w:hAnsi="Times New Roman" w:cs="Times New Roman"/>
              </w:rPr>
              <w:t>For the purposes of this Act, the valuation roll or supplementary valuation roll in force on the day on which any rate becomes payable shall be conclusive evidence of all matters included in such roll.</w:t>
            </w:r>
          </w:p>
        </w:tc>
        <w:tc>
          <w:tcPr>
            <w:tcW w:w="1710" w:type="dxa"/>
          </w:tcPr>
          <w:p w14:paraId="70637960" w14:textId="77777777" w:rsidR="00DB579D" w:rsidRPr="00EA73C6" w:rsidRDefault="00DB579D" w:rsidP="00305FC5">
            <w:pPr>
              <w:contextualSpacing/>
              <w:rPr>
                <w:rFonts w:ascii="Times New Roman" w:hAnsi="Times New Roman" w:cs="Times New Roman"/>
                <w:i/>
                <w:sz w:val="20"/>
                <w:szCs w:val="20"/>
              </w:rPr>
            </w:pPr>
          </w:p>
        </w:tc>
      </w:tr>
      <w:tr w:rsidR="00DB579D" w:rsidRPr="003F07A8" w14:paraId="2402F2A0" w14:textId="77777777" w:rsidTr="00FC4BE0">
        <w:tc>
          <w:tcPr>
            <w:tcW w:w="558" w:type="dxa"/>
          </w:tcPr>
          <w:p w14:paraId="1B7D7DE9" w14:textId="77777777" w:rsidR="00706ABC" w:rsidRDefault="00706ABC" w:rsidP="00305FC5">
            <w:pPr>
              <w:contextualSpacing/>
              <w:rPr>
                <w:rFonts w:ascii="Times New Roman" w:hAnsi="Times New Roman" w:cs="Times New Roman"/>
                <w:sz w:val="24"/>
                <w:szCs w:val="24"/>
              </w:rPr>
            </w:pPr>
          </w:p>
          <w:p w14:paraId="7743EA1E" w14:textId="29DCED04" w:rsidR="00DB579D" w:rsidRPr="003F07A8" w:rsidRDefault="007B36CC" w:rsidP="00305FC5">
            <w:pPr>
              <w:contextualSpacing/>
              <w:rPr>
                <w:rFonts w:ascii="Times New Roman" w:hAnsi="Times New Roman" w:cs="Times New Roman"/>
                <w:sz w:val="24"/>
                <w:szCs w:val="24"/>
              </w:rPr>
            </w:pPr>
            <w:r w:rsidRPr="003F07A8">
              <w:rPr>
                <w:rFonts w:ascii="Times New Roman" w:hAnsi="Times New Roman" w:cs="Times New Roman"/>
                <w:sz w:val="24"/>
                <w:szCs w:val="24"/>
              </w:rPr>
              <w:t>15</w:t>
            </w:r>
            <w:r w:rsidR="00DB579D" w:rsidRPr="003F07A8">
              <w:rPr>
                <w:rFonts w:ascii="Times New Roman" w:hAnsi="Times New Roman" w:cs="Times New Roman"/>
                <w:sz w:val="24"/>
                <w:szCs w:val="24"/>
              </w:rPr>
              <w:t xml:space="preserve">. </w:t>
            </w:r>
          </w:p>
        </w:tc>
        <w:tc>
          <w:tcPr>
            <w:tcW w:w="7290" w:type="dxa"/>
          </w:tcPr>
          <w:p w14:paraId="0A20A7C2" w14:textId="77777777" w:rsidR="00706ABC" w:rsidRDefault="00706ABC" w:rsidP="00305FC5">
            <w:pPr>
              <w:pStyle w:val="Compact"/>
              <w:spacing w:before="0" w:after="0"/>
              <w:contextualSpacing/>
              <w:jc w:val="both"/>
              <w:rPr>
                <w:rFonts w:ascii="Times New Roman" w:hAnsi="Times New Roman" w:cs="Times New Roman"/>
              </w:rPr>
            </w:pPr>
          </w:p>
          <w:p w14:paraId="6574CA1F" w14:textId="385403C0" w:rsidR="0056262E" w:rsidRPr="003F07A8" w:rsidRDefault="0056262E"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(1)</w:t>
            </w:r>
            <w:r w:rsidR="00E9733F" w:rsidRPr="003F07A8">
              <w:rPr>
                <w:rFonts w:ascii="Times New Roman" w:hAnsi="Times New Roman" w:cs="Times New Roman"/>
              </w:rPr>
              <w:t xml:space="preserve"> </w:t>
            </w:r>
            <w:r w:rsidR="00264CDE" w:rsidRPr="003F07A8">
              <w:rPr>
                <w:rFonts w:ascii="Times New Roman" w:hAnsi="Times New Roman" w:cs="Times New Roman"/>
              </w:rPr>
              <w:t>The val</w:t>
            </w:r>
            <w:r w:rsidR="00E9733F" w:rsidRPr="003F07A8">
              <w:rPr>
                <w:rFonts w:ascii="Times New Roman" w:hAnsi="Times New Roman" w:cs="Times New Roman"/>
              </w:rPr>
              <w:t>uation roll shall be prepared in accordance to Section 7 of the Nyeri County Valuation of Rating Act.</w:t>
            </w:r>
          </w:p>
        </w:tc>
        <w:tc>
          <w:tcPr>
            <w:tcW w:w="1710" w:type="dxa"/>
          </w:tcPr>
          <w:p w14:paraId="53847E15" w14:textId="77777777" w:rsidR="00706ABC" w:rsidRPr="00EA73C6" w:rsidRDefault="00706ABC" w:rsidP="00305FC5">
            <w:pPr>
              <w:contextualSpacing/>
              <w:rPr>
                <w:rFonts w:ascii="Times New Roman" w:hAnsi="Times New Roman" w:cs="Times New Roman"/>
                <w:i/>
                <w:sz w:val="20"/>
                <w:szCs w:val="20"/>
              </w:rPr>
            </w:pPr>
          </w:p>
          <w:p w14:paraId="4C7AF482" w14:textId="21D06A23" w:rsidR="00DB579D" w:rsidRPr="00EA73C6" w:rsidRDefault="0056262E"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Preparation of valuation rolls or supplementary valuation rolls</w:t>
            </w:r>
          </w:p>
        </w:tc>
      </w:tr>
      <w:tr w:rsidR="00DB579D" w:rsidRPr="003F07A8" w14:paraId="57A0962C" w14:textId="77777777" w:rsidTr="00FC4BE0">
        <w:tc>
          <w:tcPr>
            <w:tcW w:w="558" w:type="dxa"/>
          </w:tcPr>
          <w:p w14:paraId="55E4DEE7" w14:textId="77777777" w:rsidR="00DB579D" w:rsidRPr="003F07A8" w:rsidRDefault="00DB579D" w:rsidP="00305FC5">
            <w:pPr>
              <w:contextualSpacing/>
              <w:rPr>
                <w:rFonts w:ascii="Times New Roman" w:hAnsi="Times New Roman" w:cs="Times New Roman"/>
                <w:sz w:val="24"/>
                <w:szCs w:val="24"/>
              </w:rPr>
            </w:pPr>
          </w:p>
        </w:tc>
        <w:tc>
          <w:tcPr>
            <w:tcW w:w="7290" w:type="dxa"/>
          </w:tcPr>
          <w:p w14:paraId="61F50D0E" w14:textId="77777777" w:rsidR="00706ABC" w:rsidRDefault="00706ABC" w:rsidP="00305FC5">
            <w:pPr>
              <w:pStyle w:val="Compact"/>
              <w:spacing w:before="0" w:after="0"/>
              <w:contextualSpacing/>
              <w:jc w:val="both"/>
              <w:rPr>
                <w:rFonts w:ascii="Times New Roman" w:hAnsi="Times New Roman" w:cs="Times New Roman"/>
              </w:rPr>
            </w:pPr>
          </w:p>
          <w:p w14:paraId="48482F97" w14:textId="3EEB3FA2" w:rsidR="00DB579D" w:rsidRPr="003F07A8" w:rsidRDefault="0056262E"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w:t>
            </w:r>
            <w:r w:rsidR="00E9733F" w:rsidRPr="003F07A8">
              <w:rPr>
                <w:rFonts w:ascii="Times New Roman" w:hAnsi="Times New Roman" w:cs="Times New Roman"/>
              </w:rPr>
              <w:t>2</w:t>
            </w:r>
            <w:r w:rsidRPr="003F07A8">
              <w:rPr>
                <w:rFonts w:ascii="Times New Roman" w:hAnsi="Times New Roman" w:cs="Times New Roman"/>
              </w:rPr>
              <w:t>) Regulations shall prescribe further requirements relating to preparation of the valuation rolls and the valuation for rating.</w:t>
            </w:r>
          </w:p>
        </w:tc>
        <w:tc>
          <w:tcPr>
            <w:tcW w:w="1710" w:type="dxa"/>
          </w:tcPr>
          <w:p w14:paraId="14568E5F" w14:textId="77777777" w:rsidR="00DB579D" w:rsidRPr="00EA73C6" w:rsidRDefault="00DB579D" w:rsidP="00305FC5">
            <w:pPr>
              <w:contextualSpacing/>
              <w:rPr>
                <w:rFonts w:ascii="Times New Roman" w:hAnsi="Times New Roman" w:cs="Times New Roman"/>
                <w:i/>
                <w:sz w:val="20"/>
                <w:szCs w:val="20"/>
              </w:rPr>
            </w:pPr>
          </w:p>
        </w:tc>
      </w:tr>
      <w:tr w:rsidR="00DB579D" w:rsidRPr="003F07A8" w14:paraId="4E2034F3" w14:textId="77777777" w:rsidTr="00FC4BE0">
        <w:trPr>
          <w:trHeight w:val="512"/>
        </w:trPr>
        <w:tc>
          <w:tcPr>
            <w:tcW w:w="558" w:type="dxa"/>
          </w:tcPr>
          <w:p w14:paraId="02DC937F" w14:textId="77777777" w:rsidR="00706ABC" w:rsidRDefault="00706ABC" w:rsidP="00305FC5">
            <w:pPr>
              <w:contextualSpacing/>
              <w:rPr>
                <w:rFonts w:ascii="Times New Roman" w:hAnsi="Times New Roman" w:cs="Times New Roman"/>
                <w:sz w:val="24"/>
                <w:szCs w:val="24"/>
              </w:rPr>
            </w:pPr>
          </w:p>
          <w:p w14:paraId="532B08D9" w14:textId="77777777" w:rsidR="00EF3E8F" w:rsidRDefault="00EF3E8F" w:rsidP="00305FC5">
            <w:pPr>
              <w:contextualSpacing/>
              <w:rPr>
                <w:rFonts w:ascii="Times New Roman" w:hAnsi="Times New Roman" w:cs="Times New Roman"/>
                <w:sz w:val="24"/>
                <w:szCs w:val="24"/>
              </w:rPr>
            </w:pPr>
          </w:p>
          <w:p w14:paraId="46ADF0A6" w14:textId="644200F1" w:rsidR="00DB579D" w:rsidRPr="003F07A8" w:rsidRDefault="007B36CC" w:rsidP="00305FC5">
            <w:pPr>
              <w:contextualSpacing/>
              <w:rPr>
                <w:rFonts w:ascii="Times New Roman" w:hAnsi="Times New Roman" w:cs="Times New Roman"/>
                <w:sz w:val="24"/>
                <w:szCs w:val="24"/>
              </w:rPr>
            </w:pPr>
            <w:r w:rsidRPr="003F07A8">
              <w:rPr>
                <w:rFonts w:ascii="Times New Roman" w:hAnsi="Times New Roman" w:cs="Times New Roman"/>
                <w:sz w:val="24"/>
                <w:szCs w:val="24"/>
              </w:rPr>
              <w:lastRenderedPageBreak/>
              <w:t>16</w:t>
            </w:r>
            <w:r w:rsidR="0056262E" w:rsidRPr="003F07A8">
              <w:rPr>
                <w:rFonts w:ascii="Times New Roman" w:hAnsi="Times New Roman" w:cs="Times New Roman"/>
                <w:sz w:val="24"/>
                <w:szCs w:val="24"/>
              </w:rPr>
              <w:t>.</w:t>
            </w:r>
          </w:p>
        </w:tc>
        <w:tc>
          <w:tcPr>
            <w:tcW w:w="7290" w:type="dxa"/>
          </w:tcPr>
          <w:p w14:paraId="71740393" w14:textId="77777777" w:rsidR="00706ABC" w:rsidRDefault="00706ABC" w:rsidP="00305FC5">
            <w:pPr>
              <w:contextualSpacing/>
              <w:rPr>
                <w:rFonts w:ascii="Times New Roman" w:hAnsi="Times New Roman" w:cs="Times New Roman"/>
                <w:sz w:val="24"/>
                <w:szCs w:val="24"/>
              </w:rPr>
            </w:pPr>
          </w:p>
          <w:p w14:paraId="19F5E1E7" w14:textId="63132B61" w:rsidR="00DB579D" w:rsidRPr="003F07A8" w:rsidRDefault="0056262E" w:rsidP="00305FC5">
            <w:pPr>
              <w:contextualSpacing/>
              <w:rPr>
                <w:rFonts w:ascii="Times New Roman" w:hAnsi="Times New Roman" w:cs="Times New Roman"/>
                <w:sz w:val="24"/>
                <w:szCs w:val="24"/>
              </w:rPr>
            </w:pPr>
            <w:r w:rsidRPr="003F07A8">
              <w:rPr>
                <w:rFonts w:ascii="Times New Roman" w:hAnsi="Times New Roman" w:cs="Times New Roman"/>
                <w:sz w:val="24"/>
                <w:szCs w:val="24"/>
              </w:rPr>
              <w:lastRenderedPageBreak/>
              <w:t>(1) The rateable areas in respect of land located within which property rates are imposed shall be demarcated in line with the county spatial plan.</w:t>
            </w:r>
          </w:p>
        </w:tc>
        <w:tc>
          <w:tcPr>
            <w:tcW w:w="1710" w:type="dxa"/>
          </w:tcPr>
          <w:p w14:paraId="2151B0C4" w14:textId="77777777" w:rsidR="00706ABC" w:rsidRPr="00EA73C6" w:rsidRDefault="00706ABC" w:rsidP="00305FC5">
            <w:pPr>
              <w:contextualSpacing/>
              <w:rPr>
                <w:rFonts w:ascii="Times New Roman" w:hAnsi="Times New Roman" w:cs="Times New Roman"/>
                <w:i/>
                <w:sz w:val="20"/>
                <w:szCs w:val="20"/>
              </w:rPr>
            </w:pPr>
          </w:p>
          <w:p w14:paraId="08E82D58" w14:textId="0ABA1F5C" w:rsidR="00DB579D" w:rsidRPr="00EA73C6" w:rsidRDefault="0056262E"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lastRenderedPageBreak/>
              <w:t>Demarcation of ratable areas and determination of ratable property</w:t>
            </w:r>
          </w:p>
        </w:tc>
      </w:tr>
      <w:tr w:rsidR="000C6DB7" w:rsidRPr="003F07A8" w14:paraId="416364DE" w14:textId="77777777" w:rsidTr="00FC4BE0">
        <w:tc>
          <w:tcPr>
            <w:tcW w:w="558" w:type="dxa"/>
          </w:tcPr>
          <w:p w14:paraId="449C4005" w14:textId="77777777" w:rsidR="000C6DB7" w:rsidRPr="003F07A8" w:rsidRDefault="000C6DB7" w:rsidP="00305FC5">
            <w:pPr>
              <w:contextualSpacing/>
              <w:rPr>
                <w:rFonts w:ascii="Times New Roman" w:hAnsi="Times New Roman" w:cs="Times New Roman"/>
                <w:sz w:val="24"/>
                <w:szCs w:val="24"/>
              </w:rPr>
            </w:pPr>
          </w:p>
        </w:tc>
        <w:tc>
          <w:tcPr>
            <w:tcW w:w="7290" w:type="dxa"/>
          </w:tcPr>
          <w:p w14:paraId="315ED42E" w14:textId="77777777" w:rsidR="00706ABC" w:rsidRDefault="00706ABC" w:rsidP="00305FC5">
            <w:pPr>
              <w:contextualSpacing/>
              <w:rPr>
                <w:rFonts w:ascii="Times New Roman" w:hAnsi="Times New Roman" w:cs="Times New Roman"/>
                <w:sz w:val="24"/>
                <w:szCs w:val="24"/>
              </w:rPr>
            </w:pPr>
          </w:p>
          <w:p w14:paraId="3950CF51" w14:textId="1102BECF" w:rsidR="00B03E0E" w:rsidRPr="003F07A8" w:rsidRDefault="0056262E" w:rsidP="00305FC5">
            <w:pPr>
              <w:contextualSpacing/>
              <w:rPr>
                <w:rFonts w:ascii="Times New Roman" w:hAnsi="Times New Roman" w:cs="Times New Roman"/>
                <w:sz w:val="24"/>
                <w:szCs w:val="24"/>
              </w:rPr>
            </w:pPr>
            <w:r w:rsidRPr="003F07A8">
              <w:rPr>
                <w:rFonts w:ascii="Times New Roman" w:hAnsi="Times New Roman" w:cs="Times New Roman"/>
                <w:sz w:val="24"/>
                <w:szCs w:val="24"/>
              </w:rPr>
              <w:t>(2) Regulations shall make further provisions relating to demarcation of rateable areas and determination of rateable property</w:t>
            </w:r>
            <w:r w:rsidR="00B03E0E" w:rsidRPr="003F07A8">
              <w:rPr>
                <w:rFonts w:ascii="Times New Roman" w:hAnsi="Times New Roman" w:cs="Times New Roman"/>
                <w:sz w:val="24"/>
                <w:szCs w:val="24"/>
              </w:rPr>
              <w:t>.</w:t>
            </w:r>
          </w:p>
        </w:tc>
        <w:tc>
          <w:tcPr>
            <w:tcW w:w="1710" w:type="dxa"/>
          </w:tcPr>
          <w:p w14:paraId="6C2E258C" w14:textId="77777777" w:rsidR="000C6DB7" w:rsidRPr="00EA73C6" w:rsidRDefault="000C6DB7" w:rsidP="00305FC5">
            <w:pPr>
              <w:contextualSpacing/>
              <w:rPr>
                <w:rFonts w:ascii="Times New Roman" w:hAnsi="Times New Roman" w:cs="Times New Roman"/>
                <w:i/>
                <w:sz w:val="20"/>
                <w:szCs w:val="20"/>
              </w:rPr>
            </w:pPr>
          </w:p>
        </w:tc>
      </w:tr>
      <w:tr w:rsidR="00B03E0E" w:rsidRPr="003F07A8" w14:paraId="13F5848B" w14:textId="77777777" w:rsidTr="00FC4BE0">
        <w:tc>
          <w:tcPr>
            <w:tcW w:w="558" w:type="dxa"/>
          </w:tcPr>
          <w:p w14:paraId="00BB788D" w14:textId="77777777" w:rsidR="00706ABC" w:rsidRDefault="00706ABC" w:rsidP="00305FC5">
            <w:pPr>
              <w:contextualSpacing/>
              <w:rPr>
                <w:rFonts w:ascii="Times New Roman" w:hAnsi="Times New Roman" w:cs="Times New Roman"/>
                <w:sz w:val="24"/>
                <w:szCs w:val="24"/>
              </w:rPr>
            </w:pPr>
          </w:p>
          <w:p w14:paraId="1D217FFA" w14:textId="55F70659" w:rsidR="00B03E0E" w:rsidRPr="003F07A8" w:rsidRDefault="007B36CC" w:rsidP="00305FC5">
            <w:pPr>
              <w:contextualSpacing/>
              <w:rPr>
                <w:rFonts w:ascii="Times New Roman" w:hAnsi="Times New Roman" w:cs="Times New Roman"/>
                <w:sz w:val="24"/>
                <w:szCs w:val="24"/>
              </w:rPr>
            </w:pPr>
            <w:r w:rsidRPr="003F07A8">
              <w:rPr>
                <w:rFonts w:ascii="Times New Roman" w:hAnsi="Times New Roman" w:cs="Times New Roman"/>
                <w:sz w:val="24"/>
                <w:szCs w:val="24"/>
              </w:rPr>
              <w:t>17</w:t>
            </w:r>
            <w:r w:rsidR="00B03E0E" w:rsidRPr="003F07A8">
              <w:rPr>
                <w:rFonts w:ascii="Times New Roman" w:hAnsi="Times New Roman" w:cs="Times New Roman"/>
                <w:sz w:val="24"/>
                <w:szCs w:val="24"/>
              </w:rPr>
              <w:t>.</w:t>
            </w:r>
          </w:p>
        </w:tc>
        <w:tc>
          <w:tcPr>
            <w:tcW w:w="7290" w:type="dxa"/>
          </w:tcPr>
          <w:p w14:paraId="7D1D92EF" w14:textId="77777777" w:rsidR="00706ABC" w:rsidRDefault="00706ABC" w:rsidP="00305FC5">
            <w:pPr>
              <w:contextualSpacing/>
              <w:rPr>
                <w:rFonts w:ascii="Times New Roman" w:hAnsi="Times New Roman" w:cs="Times New Roman"/>
                <w:sz w:val="24"/>
                <w:szCs w:val="24"/>
              </w:rPr>
            </w:pPr>
          </w:p>
          <w:p w14:paraId="29375FCE" w14:textId="330C6222" w:rsidR="00B03E0E" w:rsidRPr="003F07A8" w:rsidRDefault="00B03E0E" w:rsidP="00305FC5">
            <w:pPr>
              <w:contextualSpacing/>
              <w:rPr>
                <w:rFonts w:ascii="Times New Roman" w:hAnsi="Times New Roman" w:cs="Times New Roman"/>
                <w:sz w:val="24"/>
                <w:szCs w:val="24"/>
              </w:rPr>
            </w:pPr>
            <w:r w:rsidRPr="003F07A8">
              <w:rPr>
                <w:rFonts w:ascii="Times New Roman" w:hAnsi="Times New Roman" w:cs="Times New Roman"/>
                <w:sz w:val="24"/>
                <w:szCs w:val="24"/>
              </w:rPr>
              <w:t>(1)  Any person who is the owner of rateable land at the time when a rate is determined and imposed on that land becomes liable for the payment thereof.</w:t>
            </w:r>
          </w:p>
        </w:tc>
        <w:tc>
          <w:tcPr>
            <w:tcW w:w="1710" w:type="dxa"/>
          </w:tcPr>
          <w:p w14:paraId="369142B1" w14:textId="77777777" w:rsidR="00706ABC" w:rsidRPr="00EA73C6" w:rsidRDefault="00706ABC" w:rsidP="00305FC5">
            <w:pPr>
              <w:contextualSpacing/>
              <w:rPr>
                <w:rFonts w:ascii="Times New Roman" w:hAnsi="Times New Roman" w:cs="Times New Roman"/>
                <w:i/>
                <w:sz w:val="20"/>
                <w:szCs w:val="20"/>
              </w:rPr>
            </w:pPr>
          </w:p>
          <w:p w14:paraId="4C632E56" w14:textId="729AC555" w:rsidR="00B03E0E" w:rsidRPr="00EA73C6" w:rsidRDefault="00B03E0E"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Person liable to pay rate</w:t>
            </w:r>
          </w:p>
        </w:tc>
      </w:tr>
      <w:tr w:rsidR="00B03E0E" w:rsidRPr="003F07A8" w14:paraId="1A88BAD2" w14:textId="77777777" w:rsidTr="00FC4BE0">
        <w:tc>
          <w:tcPr>
            <w:tcW w:w="558" w:type="dxa"/>
          </w:tcPr>
          <w:p w14:paraId="4CEA802B" w14:textId="77777777" w:rsidR="00B03E0E" w:rsidRPr="003F07A8" w:rsidRDefault="00B03E0E" w:rsidP="00305FC5">
            <w:pPr>
              <w:contextualSpacing/>
              <w:rPr>
                <w:rFonts w:ascii="Times New Roman" w:hAnsi="Times New Roman" w:cs="Times New Roman"/>
                <w:sz w:val="24"/>
                <w:szCs w:val="24"/>
              </w:rPr>
            </w:pPr>
          </w:p>
        </w:tc>
        <w:tc>
          <w:tcPr>
            <w:tcW w:w="7290" w:type="dxa"/>
          </w:tcPr>
          <w:p w14:paraId="5101B253" w14:textId="77777777" w:rsidR="00706ABC" w:rsidRDefault="00706ABC" w:rsidP="00305FC5">
            <w:pPr>
              <w:contextualSpacing/>
              <w:rPr>
                <w:rFonts w:ascii="Times New Roman" w:hAnsi="Times New Roman" w:cs="Times New Roman"/>
                <w:sz w:val="24"/>
                <w:szCs w:val="24"/>
              </w:rPr>
            </w:pPr>
          </w:p>
          <w:p w14:paraId="5B43C9E3" w14:textId="1DFEBF68" w:rsidR="00B03E0E" w:rsidRPr="003F07A8" w:rsidRDefault="00B03E0E" w:rsidP="00305FC5">
            <w:pPr>
              <w:contextualSpacing/>
              <w:rPr>
                <w:rFonts w:ascii="Times New Roman" w:hAnsi="Times New Roman" w:cs="Times New Roman"/>
                <w:sz w:val="24"/>
                <w:szCs w:val="24"/>
              </w:rPr>
            </w:pPr>
            <w:r w:rsidRPr="003F07A8">
              <w:rPr>
                <w:rFonts w:ascii="Times New Roman" w:hAnsi="Times New Roman" w:cs="Times New Roman"/>
                <w:sz w:val="24"/>
                <w:szCs w:val="24"/>
              </w:rPr>
              <w:t>(2) Where land is registered either jointly or as a tenancy in common, then the co-owners of the land so registered shall be jointly and severally liable for the payment of the rate.</w:t>
            </w:r>
          </w:p>
        </w:tc>
        <w:tc>
          <w:tcPr>
            <w:tcW w:w="1710" w:type="dxa"/>
          </w:tcPr>
          <w:p w14:paraId="52A4E241" w14:textId="77777777" w:rsidR="00B03E0E" w:rsidRPr="00EA73C6" w:rsidRDefault="00B03E0E" w:rsidP="00305FC5">
            <w:pPr>
              <w:contextualSpacing/>
              <w:rPr>
                <w:rFonts w:ascii="Times New Roman" w:hAnsi="Times New Roman" w:cs="Times New Roman"/>
                <w:i/>
                <w:sz w:val="20"/>
                <w:szCs w:val="20"/>
              </w:rPr>
            </w:pPr>
          </w:p>
        </w:tc>
      </w:tr>
      <w:tr w:rsidR="00B03E0E" w:rsidRPr="003F07A8" w14:paraId="4E5C0386" w14:textId="77777777" w:rsidTr="00FC4BE0">
        <w:tc>
          <w:tcPr>
            <w:tcW w:w="558" w:type="dxa"/>
          </w:tcPr>
          <w:p w14:paraId="0A73D0A6" w14:textId="77777777" w:rsidR="00B03E0E" w:rsidRPr="003F07A8" w:rsidRDefault="00B03E0E" w:rsidP="00305FC5">
            <w:pPr>
              <w:contextualSpacing/>
              <w:rPr>
                <w:rFonts w:ascii="Times New Roman" w:hAnsi="Times New Roman" w:cs="Times New Roman"/>
                <w:sz w:val="24"/>
                <w:szCs w:val="24"/>
              </w:rPr>
            </w:pPr>
          </w:p>
        </w:tc>
        <w:tc>
          <w:tcPr>
            <w:tcW w:w="7290" w:type="dxa"/>
          </w:tcPr>
          <w:p w14:paraId="5FD707D6" w14:textId="77777777" w:rsidR="00706ABC" w:rsidRDefault="00706ABC" w:rsidP="00305FC5">
            <w:pPr>
              <w:contextualSpacing/>
              <w:rPr>
                <w:rFonts w:ascii="Times New Roman" w:hAnsi="Times New Roman" w:cs="Times New Roman"/>
                <w:sz w:val="24"/>
                <w:szCs w:val="24"/>
              </w:rPr>
            </w:pPr>
          </w:p>
          <w:p w14:paraId="1818394A" w14:textId="4923072C" w:rsidR="00B03E0E" w:rsidRPr="003F07A8" w:rsidRDefault="00B03E0E" w:rsidP="00305FC5">
            <w:pPr>
              <w:contextualSpacing/>
              <w:rPr>
                <w:rFonts w:ascii="Times New Roman" w:hAnsi="Times New Roman" w:cs="Times New Roman"/>
                <w:sz w:val="24"/>
                <w:szCs w:val="24"/>
              </w:rPr>
            </w:pPr>
            <w:r w:rsidRPr="003F07A8">
              <w:rPr>
                <w:rFonts w:ascii="Times New Roman" w:hAnsi="Times New Roman" w:cs="Times New Roman"/>
                <w:sz w:val="24"/>
                <w:szCs w:val="24"/>
              </w:rPr>
              <w:t>(3) A person receiving rent or who is in charge or controls of the land the rateable owner of which is absent from Kenya shall be liable for the payment of the rate.</w:t>
            </w:r>
          </w:p>
        </w:tc>
        <w:tc>
          <w:tcPr>
            <w:tcW w:w="1710" w:type="dxa"/>
          </w:tcPr>
          <w:p w14:paraId="745A7C35" w14:textId="77777777" w:rsidR="00B03E0E" w:rsidRPr="00EA73C6" w:rsidRDefault="00B03E0E" w:rsidP="00305FC5">
            <w:pPr>
              <w:contextualSpacing/>
              <w:rPr>
                <w:rFonts w:ascii="Times New Roman" w:hAnsi="Times New Roman" w:cs="Times New Roman"/>
                <w:i/>
                <w:sz w:val="20"/>
                <w:szCs w:val="20"/>
              </w:rPr>
            </w:pPr>
          </w:p>
        </w:tc>
      </w:tr>
      <w:tr w:rsidR="00B03E0E" w:rsidRPr="003F07A8" w14:paraId="166C731C" w14:textId="77777777" w:rsidTr="00FC4BE0">
        <w:tc>
          <w:tcPr>
            <w:tcW w:w="558" w:type="dxa"/>
          </w:tcPr>
          <w:p w14:paraId="3B0018B3" w14:textId="77777777" w:rsidR="00B03E0E" w:rsidRPr="003F07A8" w:rsidRDefault="00B03E0E" w:rsidP="00305FC5">
            <w:pPr>
              <w:contextualSpacing/>
              <w:rPr>
                <w:rFonts w:ascii="Times New Roman" w:hAnsi="Times New Roman" w:cs="Times New Roman"/>
                <w:sz w:val="24"/>
                <w:szCs w:val="24"/>
              </w:rPr>
            </w:pPr>
          </w:p>
        </w:tc>
        <w:tc>
          <w:tcPr>
            <w:tcW w:w="7290" w:type="dxa"/>
          </w:tcPr>
          <w:p w14:paraId="6124A378" w14:textId="77777777" w:rsidR="00706ABC" w:rsidRDefault="00706ABC" w:rsidP="00305FC5">
            <w:pPr>
              <w:contextualSpacing/>
              <w:rPr>
                <w:rFonts w:ascii="Times New Roman" w:hAnsi="Times New Roman" w:cs="Times New Roman"/>
                <w:sz w:val="24"/>
                <w:szCs w:val="24"/>
              </w:rPr>
            </w:pPr>
          </w:p>
          <w:p w14:paraId="0DC06FE2" w14:textId="57548950" w:rsidR="00B03E0E" w:rsidRPr="003F07A8" w:rsidRDefault="00B03E0E" w:rsidP="00305FC5">
            <w:pPr>
              <w:contextualSpacing/>
              <w:rPr>
                <w:rFonts w:ascii="Times New Roman" w:hAnsi="Times New Roman" w:cs="Times New Roman"/>
                <w:sz w:val="24"/>
                <w:szCs w:val="24"/>
              </w:rPr>
            </w:pPr>
            <w:r w:rsidRPr="003F07A8">
              <w:rPr>
                <w:rFonts w:ascii="Times New Roman" w:hAnsi="Times New Roman" w:cs="Times New Roman"/>
                <w:sz w:val="24"/>
                <w:szCs w:val="24"/>
              </w:rPr>
              <w:t>(</w:t>
            </w:r>
            <w:r w:rsidR="006E49AA" w:rsidRPr="003F07A8">
              <w:rPr>
                <w:rFonts w:ascii="Times New Roman" w:hAnsi="Times New Roman" w:cs="Times New Roman"/>
                <w:sz w:val="24"/>
                <w:szCs w:val="24"/>
              </w:rPr>
              <w:t>4) Where</w:t>
            </w:r>
            <w:r w:rsidRPr="003F07A8">
              <w:rPr>
                <w:rFonts w:ascii="Times New Roman" w:hAnsi="Times New Roman" w:cs="Times New Roman"/>
                <w:sz w:val="24"/>
                <w:szCs w:val="24"/>
              </w:rPr>
              <w:t xml:space="preserve"> the </w:t>
            </w:r>
            <w:r w:rsidR="006E49AA" w:rsidRPr="003F07A8">
              <w:rPr>
                <w:rFonts w:ascii="Times New Roman" w:hAnsi="Times New Roman" w:cs="Times New Roman"/>
                <w:sz w:val="24"/>
                <w:szCs w:val="24"/>
              </w:rPr>
              <w:t>ratable</w:t>
            </w:r>
            <w:r w:rsidR="0082356B" w:rsidRPr="003F07A8">
              <w:rPr>
                <w:rFonts w:ascii="Times New Roman" w:hAnsi="Times New Roman" w:cs="Times New Roman"/>
                <w:sz w:val="24"/>
                <w:szCs w:val="24"/>
              </w:rPr>
              <w:t xml:space="preserve"> </w:t>
            </w:r>
            <w:r w:rsidR="00691132" w:rsidRPr="003F07A8">
              <w:rPr>
                <w:rFonts w:ascii="Times New Roman" w:hAnsi="Times New Roman" w:cs="Times New Roman"/>
                <w:sz w:val="24"/>
                <w:szCs w:val="24"/>
              </w:rPr>
              <w:t>owner</w:t>
            </w:r>
            <w:r w:rsidRPr="003F07A8">
              <w:rPr>
                <w:rFonts w:ascii="Times New Roman" w:hAnsi="Times New Roman" w:cs="Times New Roman"/>
                <w:sz w:val="24"/>
                <w:szCs w:val="24"/>
              </w:rPr>
              <w:t xml:space="preserve"> is deceased; the personal representatives of the deceased owner will be liable to payment of land rates. If the rateable owner of the land is absent from Kenya, any person receiving the rent or being in charge or control of the land is liable for the payment of the rate.</w:t>
            </w:r>
          </w:p>
        </w:tc>
        <w:tc>
          <w:tcPr>
            <w:tcW w:w="1710" w:type="dxa"/>
          </w:tcPr>
          <w:p w14:paraId="2A90F750" w14:textId="77777777" w:rsidR="00B03E0E" w:rsidRPr="00EA73C6" w:rsidRDefault="00B03E0E" w:rsidP="00305FC5">
            <w:pPr>
              <w:contextualSpacing/>
              <w:rPr>
                <w:rFonts w:ascii="Times New Roman" w:hAnsi="Times New Roman" w:cs="Times New Roman"/>
                <w:i/>
                <w:sz w:val="20"/>
                <w:szCs w:val="20"/>
              </w:rPr>
            </w:pPr>
          </w:p>
        </w:tc>
      </w:tr>
      <w:tr w:rsidR="00642C1B" w:rsidRPr="003F07A8" w14:paraId="51D198B4" w14:textId="77777777" w:rsidTr="00FC4BE0">
        <w:tc>
          <w:tcPr>
            <w:tcW w:w="558" w:type="dxa"/>
          </w:tcPr>
          <w:p w14:paraId="5988B1BE" w14:textId="77777777" w:rsidR="00642C1B" w:rsidRPr="003F07A8" w:rsidRDefault="00642C1B" w:rsidP="00305FC5">
            <w:pPr>
              <w:contextualSpacing/>
              <w:rPr>
                <w:rFonts w:ascii="Times New Roman" w:hAnsi="Times New Roman" w:cs="Times New Roman"/>
                <w:sz w:val="24"/>
                <w:szCs w:val="24"/>
              </w:rPr>
            </w:pPr>
          </w:p>
        </w:tc>
        <w:tc>
          <w:tcPr>
            <w:tcW w:w="7290" w:type="dxa"/>
          </w:tcPr>
          <w:p w14:paraId="113F35C3" w14:textId="77777777" w:rsidR="00264CDE" w:rsidRPr="003F07A8" w:rsidRDefault="00264CDE" w:rsidP="00305FC5">
            <w:pPr>
              <w:contextualSpacing/>
              <w:jc w:val="center"/>
              <w:rPr>
                <w:rFonts w:ascii="Times New Roman" w:hAnsi="Times New Roman" w:cs="Times New Roman"/>
                <w:b/>
                <w:sz w:val="24"/>
                <w:szCs w:val="24"/>
              </w:rPr>
            </w:pPr>
          </w:p>
          <w:p w14:paraId="6C17A52E" w14:textId="1047100B" w:rsidR="00642C1B" w:rsidRPr="003F07A8" w:rsidRDefault="00642C1B" w:rsidP="00305FC5">
            <w:pPr>
              <w:contextualSpacing/>
              <w:jc w:val="center"/>
              <w:rPr>
                <w:rFonts w:ascii="Times New Roman" w:hAnsi="Times New Roman" w:cs="Times New Roman"/>
                <w:b/>
                <w:sz w:val="24"/>
                <w:szCs w:val="24"/>
              </w:rPr>
            </w:pPr>
            <w:r w:rsidRPr="003F07A8">
              <w:rPr>
                <w:rFonts w:ascii="Times New Roman" w:hAnsi="Times New Roman" w:cs="Times New Roman"/>
                <w:b/>
                <w:sz w:val="24"/>
                <w:szCs w:val="24"/>
              </w:rPr>
              <w:t>PART IV- DISCOUNTS AND WAIVERS ON RATES</w:t>
            </w:r>
          </w:p>
        </w:tc>
        <w:tc>
          <w:tcPr>
            <w:tcW w:w="1710" w:type="dxa"/>
          </w:tcPr>
          <w:p w14:paraId="6228C9C6" w14:textId="77777777" w:rsidR="00642C1B" w:rsidRPr="00EA73C6" w:rsidRDefault="00642C1B" w:rsidP="00305FC5">
            <w:pPr>
              <w:contextualSpacing/>
              <w:rPr>
                <w:rFonts w:ascii="Times New Roman" w:hAnsi="Times New Roman" w:cs="Times New Roman"/>
                <w:i/>
                <w:sz w:val="20"/>
                <w:szCs w:val="20"/>
              </w:rPr>
            </w:pPr>
          </w:p>
        </w:tc>
      </w:tr>
      <w:tr w:rsidR="00642C1B" w:rsidRPr="003F07A8" w14:paraId="3977D5A2" w14:textId="77777777" w:rsidTr="00FC4BE0">
        <w:tc>
          <w:tcPr>
            <w:tcW w:w="558" w:type="dxa"/>
          </w:tcPr>
          <w:p w14:paraId="256F5CDB" w14:textId="77777777" w:rsidR="00706ABC" w:rsidRDefault="00706ABC" w:rsidP="00305FC5">
            <w:pPr>
              <w:contextualSpacing/>
              <w:rPr>
                <w:rFonts w:ascii="Times New Roman" w:hAnsi="Times New Roman" w:cs="Times New Roman"/>
                <w:sz w:val="24"/>
                <w:szCs w:val="24"/>
              </w:rPr>
            </w:pPr>
          </w:p>
          <w:p w14:paraId="70DC212E" w14:textId="7DB86108" w:rsidR="00642C1B" w:rsidRPr="003F07A8" w:rsidRDefault="007B36CC" w:rsidP="00305FC5">
            <w:pPr>
              <w:contextualSpacing/>
              <w:rPr>
                <w:rFonts w:ascii="Times New Roman" w:hAnsi="Times New Roman" w:cs="Times New Roman"/>
                <w:sz w:val="24"/>
                <w:szCs w:val="24"/>
              </w:rPr>
            </w:pPr>
            <w:r w:rsidRPr="003F07A8">
              <w:rPr>
                <w:rFonts w:ascii="Times New Roman" w:hAnsi="Times New Roman" w:cs="Times New Roman"/>
                <w:sz w:val="24"/>
                <w:szCs w:val="24"/>
              </w:rPr>
              <w:t>18</w:t>
            </w:r>
            <w:r w:rsidR="00642C1B" w:rsidRPr="003F07A8">
              <w:rPr>
                <w:rFonts w:ascii="Times New Roman" w:hAnsi="Times New Roman" w:cs="Times New Roman"/>
                <w:sz w:val="24"/>
                <w:szCs w:val="24"/>
              </w:rPr>
              <w:t xml:space="preserve">. </w:t>
            </w:r>
          </w:p>
        </w:tc>
        <w:tc>
          <w:tcPr>
            <w:tcW w:w="7290" w:type="dxa"/>
          </w:tcPr>
          <w:p w14:paraId="7C51B0B2" w14:textId="77777777" w:rsidR="00706ABC" w:rsidRDefault="00706ABC" w:rsidP="00305FC5">
            <w:pPr>
              <w:pStyle w:val="Compact"/>
              <w:spacing w:before="0" w:after="0"/>
              <w:contextualSpacing/>
              <w:jc w:val="both"/>
              <w:rPr>
                <w:rFonts w:ascii="Times New Roman" w:hAnsi="Times New Roman" w:cs="Times New Roman"/>
              </w:rPr>
            </w:pPr>
          </w:p>
          <w:p w14:paraId="47F1E236" w14:textId="3C49F53B" w:rsidR="00642C1B" w:rsidRPr="003F07A8" w:rsidRDefault="009B7C9F"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 xml:space="preserve">The </w:t>
            </w:r>
            <w:r w:rsidR="00512302" w:rsidRPr="003F07A8">
              <w:rPr>
                <w:rFonts w:ascii="Times New Roman" w:hAnsi="Times New Roman" w:cs="Times New Roman"/>
              </w:rPr>
              <w:t>Valuation Committee</w:t>
            </w:r>
            <w:r w:rsidRPr="003F07A8">
              <w:rPr>
                <w:rFonts w:ascii="Times New Roman" w:hAnsi="Times New Roman" w:cs="Times New Roman"/>
              </w:rPr>
              <w:t xml:space="preserve"> in consultation with the County Executive Committee Member responsible for finance may</w:t>
            </w:r>
            <w:r w:rsidR="006B1C56" w:rsidRPr="003F07A8">
              <w:rPr>
                <w:rFonts w:ascii="Times New Roman" w:hAnsi="Times New Roman" w:cs="Times New Roman"/>
              </w:rPr>
              <w:t xml:space="preserve"> where deemed necessary</w:t>
            </w:r>
            <w:r w:rsidRPr="003F07A8">
              <w:rPr>
                <w:rFonts w:ascii="Times New Roman" w:hAnsi="Times New Roman" w:cs="Times New Roman"/>
              </w:rPr>
              <w:t>,</w:t>
            </w:r>
            <w:r w:rsidR="00642C1B" w:rsidRPr="003F07A8">
              <w:rPr>
                <w:rFonts w:ascii="Times New Roman" w:hAnsi="Times New Roman" w:cs="Times New Roman"/>
              </w:rPr>
              <w:t xml:space="preserve"> on or before the day on which a rate determined by the county assembly becomes payable-</w:t>
            </w:r>
          </w:p>
          <w:p w14:paraId="25801F3D" w14:textId="77777777" w:rsidR="00642C1B" w:rsidRPr="003F07A8" w:rsidRDefault="00642C1B" w:rsidP="00305FC5">
            <w:pPr>
              <w:pStyle w:val="Compact"/>
              <w:numPr>
                <w:ilvl w:val="0"/>
                <w:numId w:val="20"/>
              </w:numPr>
              <w:spacing w:before="0" w:after="0"/>
              <w:contextualSpacing/>
              <w:jc w:val="both"/>
              <w:rPr>
                <w:rFonts w:ascii="Times New Roman" w:hAnsi="Times New Roman" w:cs="Times New Roman"/>
              </w:rPr>
            </w:pPr>
            <w:r w:rsidRPr="003F07A8">
              <w:rPr>
                <w:rFonts w:ascii="Times New Roman" w:hAnsi="Times New Roman" w:cs="Times New Roman"/>
              </w:rPr>
              <w:t>Allow a discount on any rate paid in full;</w:t>
            </w:r>
          </w:p>
          <w:p w14:paraId="3F3B3709" w14:textId="77777777" w:rsidR="00CB02C6" w:rsidRPr="003F07A8" w:rsidRDefault="00642C1B" w:rsidP="00305FC5">
            <w:pPr>
              <w:pStyle w:val="Compact"/>
              <w:numPr>
                <w:ilvl w:val="0"/>
                <w:numId w:val="20"/>
              </w:numPr>
              <w:spacing w:before="0" w:after="0"/>
              <w:contextualSpacing/>
              <w:jc w:val="both"/>
              <w:rPr>
                <w:rFonts w:ascii="Times New Roman" w:hAnsi="Times New Roman" w:cs="Times New Roman"/>
              </w:rPr>
            </w:pPr>
            <w:r w:rsidRPr="003F07A8">
              <w:rPr>
                <w:rFonts w:ascii="Times New Roman" w:hAnsi="Times New Roman" w:cs="Times New Roman"/>
              </w:rPr>
              <w:t xml:space="preserve">Charge interest at a rate to be determined in the annual Finance Act </w:t>
            </w:r>
          </w:p>
          <w:p w14:paraId="5DBB1FDF" w14:textId="77777777" w:rsidR="006B1C56" w:rsidRPr="003F07A8" w:rsidRDefault="00642C1B" w:rsidP="00305FC5">
            <w:pPr>
              <w:pStyle w:val="Compact"/>
              <w:numPr>
                <w:ilvl w:val="0"/>
                <w:numId w:val="20"/>
              </w:numPr>
              <w:spacing w:before="0" w:after="0"/>
              <w:contextualSpacing/>
              <w:jc w:val="both"/>
              <w:rPr>
                <w:rFonts w:ascii="Times New Roman" w:hAnsi="Times New Roman" w:cs="Times New Roman"/>
              </w:rPr>
            </w:pPr>
            <w:r w:rsidRPr="003F07A8">
              <w:rPr>
                <w:rFonts w:ascii="Times New Roman" w:hAnsi="Times New Roman" w:cs="Times New Roman"/>
              </w:rPr>
              <w:t>on any amount of a rate remaining unpaid after the day on which the rate became payable.</w:t>
            </w:r>
          </w:p>
        </w:tc>
        <w:tc>
          <w:tcPr>
            <w:tcW w:w="1710" w:type="dxa"/>
          </w:tcPr>
          <w:p w14:paraId="170A8435" w14:textId="77777777" w:rsidR="00706ABC" w:rsidRPr="00EA73C6" w:rsidRDefault="00706ABC" w:rsidP="00305FC5">
            <w:pPr>
              <w:contextualSpacing/>
              <w:rPr>
                <w:rFonts w:ascii="Times New Roman" w:hAnsi="Times New Roman" w:cs="Times New Roman"/>
                <w:i/>
                <w:sz w:val="20"/>
                <w:szCs w:val="20"/>
              </w:rPr>
            </w:pPr>
          </w:p>
          <w:p w14:paraId="6EC2926A" w14:textId="64F49BD1" w:rsidR="00642C1B" w:rsidRPr="00EA73C6" w:rsidRDefault="00642C1B"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Power to allow discount</w:t>
            </w:r>
          </w:p>
        </w:tc>
      </w:tr>
      <w:tr w:rsidR="00B03E0E" w:rsidRPr="003F07A8" w14:paraId="5D20833E" w14:textId="77777777" w:rsidTr="00FC4BE0">
        <w:tc>
          <w:tcPr>
            <w:tcW w:w="558" w:type="dxa"/>
          </w:tcPr>
          <w:p w14:paraId="7BA5B8B7" w14:textId="77777777" w:rsidR="00706ABC" w:rsidRDefault="00706ABC" w:rsidP="00305FC5">
            <w:pPr>
              <w:contextualSpacing/>
              <w:rPr>
                <w:rFonts w:ascii="Times New Roman" w:hAnsi="Times New Roman" w:cs="Times New Roman"/>
                <w:sz w:val="24"/>
                <w:szCs w:val="24"/>
              </w:rPr>
            </w:pPr>
          </w:p>
          <w:p w14:paraId="454B7BB2" w14:textId="3BC47ABF" w:rsidR="00B03E0E" w:rsidRPr="003F07A8" w:rsidRDefault="007B36CC" w:rsidP="00305FC5">
            <w:pPr>
              <w:contextualSpacing/>
              <w:rPr>
                <w:rFonts w:ascii="Times New Roman" w:hAnsi="Times New Roman" w:cs="Times New Roman"/>
                <w:sz w:val="24"/>
                <w:szCs w:val="24"/>
              </w:rPr>
            </w:pPr>
            <w:r w:rsidRPr="003F07A8">
              <w:rPr>
                <w:rFonts w:ascii="Times New Roman" w:hAnsi="Times New Roman" w:cs="Times New Roman"/>
                <w:sz w:val="24"/>
                <w:szCs w:val="24"/>
              </w:rPr>
              <w:t>19</w:t>
            </w:r>
            <w:r w:rsidR="00B03E0E" w:rsidRPr="003F07A8">
              <w:rPr>
                <w:rFonts w:ascii="Times New Roman" w:hAnsi="Times New Roman" w:cs="Times New Roman"/>
                <w:sz w:val="24"/>
                <w:szCs w:val="24"/>
              </w:rPr>
              <w:t>.</w:t>
            </w:r>
          </w:p>
        </w:tc>
        <w:tc>
          <w:tcPr>
            <w:tcW w:w="7290" w:type="dxa"/>
          </w:tcPr>
          <w:p w14:paraId="2E60C47F" w14:textId="77777777" w:rsidR="00706ABC" w:rsidRDefault="00706ABC" w:rsidP="00305FC5">
            <w:pPr>
              <w:contextualSpacing/>
              <w:rPr>
                <w:rFonts w:ascii="Times New Roman" w:hAnsi="Times New Roman" w:cs="Times New Roman"/>
                <w:sz w:val="24"/>
                <w:szCs w:val="24"/>
              </w:rPr>
            </w:pPr>
          </w:p>
          <w:p w14:paraId="7BD53F51" w14:textId="1FAC41B0" w:rsidR="00B03E0E" w:rsidRPr="003F07A8" w:rsidRDefault="009B7C9F" w:rsidP="00305FC5">
            <w:pPr>
              <w:contextualSpacing/>
              <w:rPr>
                <w:rFonts w:ascii="Times New Roman" w:hAnsi="Times New Roman" w:cs="Times New Roman"/>
                <w:sz w:val="24"/>
                <w:szCs w:val="24"/>
              </w:rPr>
            </w:pPr>
            <w:r w:rsidRPr="003F07A8">
              <w:rPr>
                <w:rFonts w:ascii="Times New Roman" w:hAnsi="Times New Roman" w:cs="Times New Roman"/>
                <w:sz w:val="24"/>
                <w:szCs w:val="24"/>
              </w:rPr>
              <w:t>(1) T</w:t>
            </w:r>
            <w:r w:rsidR="00B03E0E" w:rsidRPr="003F07A8">
              <w:rPr>
                <w:rFonts w:ascii="Times New Roman" w:hAnsi="Times New Roman" w:cs="Times New Roman"/>
                <w:sz w:val="24"/>
                <w:szCs w:val="24"/>
              </w:rPr>
              <w:t>he County Executive</w:t>
            </w:r>
            <w:r w:rsidR="007B36CC" w:rsidRPr="003F07A8">
              <w:rPr>
                <w:rFonts w:ascii="Times New Roman" w:hAnsi="Times New Roman" w:cs="Times New Roman"/>
                <w:sz w:val="24"/>
                <w:szCs w:val="24"/>
              </w:rPr>
              <w:t xml:space="preserve"> Committee</w:t>
            </w:r>
            <w:r w:rsidR="00B03E0E" w:rsidRPr="003F07A8">
              <w:rPr>
                <w:rFonts w:ascii="Times New Roman" w:hAnsi="Times New Roman" w:cs="Times New Roman"/>
                <w:sz w:val="24"/>
                <w:szCs w:val="24"/>
              </w:rPr>
              <w:t>, in accordance with the Revenue Administration and Management Act, shall, determine the rate-</w:t>
            </w:r>
          </w:p>
          <w:p w14:paraId="3EEAF698" w14:textId="77777777" w:rsidR="00B03E0E" w:rsidRPr="003F07A8" w:rsidRDefault="00B03E0E" w:rsidP="00305FC5">
            <w:pPr>
              <w:pStyle w:val="Compact"/>
              <w:numPr>
                <w:ilvl w:val="0"/>
                <w:numId w:val="17"/>
              </w:numPr>
              <w:spacing w:before="0" w:after="0"/>
              <w:contextualSpacing/>
              <w:jc w:val="both"/>
              <w:rPr>
                <w:rFonts w:ascii="Times New Roman" w:hAnsi="Times New Roman" w:cs="Times New Roman"/>
              </w:rPr>
            </w:pPr>
            <w:r w:rsidRPr="003F07A8">
              <w:rPr>
                <w:rFonts w:ascii="Times New Roman" w:hAnsi="Times New Roman" w:cs="Times New Roman"/>
              </w:rPr>
              <w:t>Of discounts that may be given by the rating authority where a rate payable is paid in full;</w:t>
            </w:r>
          </w:p>
          <w:p w14:paraId="5702FBE9" w14:textId="77777777" w:rsidR="00B03E0E" w:rsidRPr="003F07A8" w:rsidRDefault="00B03E0E" w:rsidP="00305FC5">
            <w:pPr>
              <w:pStyle w:val="Compact"/>
              <w:numPr>
                <w:ilvl w:val="0"/>
                <w:numId w:val="17"/>
              </w:numPr>
              <w:spacing w:before="0" w:after="0"/>
              <w:contextualSpacing/>
              <w:jc w:val="both"/>
              <w:rPr>
                <w:rFonts w:ascii="Times New Roman" w:hAnsi="Times New Roman" w:cs="Times New Roman"/>
              </w:rPr>
            </w:pPr>
            <w:r w:rsidRPr="003F07A8">
              <w:rPr>
                <w:rFonts w:ascii="Times New Roman" w:hAnsi="Times New Roman" w:cs="Times New Roman"/>
              </w:rPr>
              <w:t>At which the rating authority may charge interest on any amount payable that remains unpaid.</w:t>
            </w:r>
          </w:p>
        </w:tc>
        <w:tc>
          <w:tcPr>
            <w:tcW w:w="1710" w:type="dxa"/>
          </w:tcPr>
          <w:p w14:paraId="44CA2CCC" w14:textId="77777777" w:rsidR="00706ABC" w:rsidRPr="00EA73C6" w:rsidRDefault="00706ABC" w:rsidP="00305FC5">
            <w:pPr>
              <w:contextualSpacing/>
              <w:rPr>
                <w:rFonts w:ascii="Times New Roman" w:hAnsi="Times New Roman" w:cs="Times New Roman"/>
                <w:i/>
                <w:sz w:val="20"/>
                <w:szCs w:val="20"/>
              </w:rPr>
            </w:pPr>
          </w:p>
          <w:p w14:paraId="2886F98E" w14:textId="515F0185" w:rsidR="00B03E0E" w:rsidRPr="00EA73C6" w:rsidRDefault="00B03E0E"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County Executive to determine discount rates</w:t>
            </w:r>
          </w:p>
        </w:tc>
      </w:tr>
      <w:tr w:rsidR="006B1C56" w:rsidRPr="003F07A8" w14:paraId="5FBD9A39" w14:textId="77777777" w:rsidTr="00FC4BE0">
        <w:tc>
          <w:tcPr>
            <w:tcW w:w="558" w:type="dxa"/>
          </w:tcPr>
          <w:p w14:paraId="06E07222" w14:textId="77777777" w:rsidR="00706ABC" w:rsidRDefault="00706ABC" w:rsidP="00305FC5">
            <w:pPr>
              <w:contextualSpacing/>
              <w:rPr>
                <w:rFonts w:ascii="Times New Roman" w:hAnsi="Times New Roman" w:cs="Times New Roman"/>
                <w:sz w:val="24"/>
                <w:szCs w:val="24"/>
              </w:rPr>
            </w:pPr>
          </w:p>
          <w:p w14:paraId="4357C661" w14:textId="1B257404" w:rsidR="006B1C56" w:rsidRPr="003F07A8" w:rsidRDefault="007B36CC" w:rsidP="00305FC5">
            <w:pPr>
              <w:contextualSpacing/>
              <w:rPr>
                <w:rFonts w:ascii="Times New Roman" w:hAnsi="Times New Roman" w:cs="Times New Roman"/>
                <w:sz w:val="24"/>
                <w:szCs w:val="24"/>
              </w:rPr>
            </w:pPr>
            <w:r w:rsidRPr="003F07A8">
              <w:rPr>
                <w:rFonts w:ascii="Times New Roman" w:hAnsi="Times New Roman" w:cs="Times New Roman"/>
                <w:sz w:val="24"/>
                <w:szCs w:val="24"/>
              </w:rPr>
              <w:t>20</w:t>
            </w:r>
            <w:r w:rsidR="006B1C56" w:rsidRPr="003F07A8">
              <w:rPr>
                <w:rFonts w:ascii="Times New Roman" w:hAnsi="Times New Roman" w:cs="Times New Roman"/>
                <w:sz w:val="24"/>
                <w:szCs w:val="24"/>
              </w:rPr>
              <w:t>.</w:t>
            </w:r>
          </w:p>
        </w:tc>
        <w:tc>
          <w:tcPr>
            <w:tcW w:w="7290" w:type="dxa"/>
          </w:tcPr>
          <w:p w14:paraId="3B658BFE" w14:textId="77777777" w:rsidR="00706ABC" w:rsidRDefault="00706ABC" w:rsidP="00305FC5">
            <w:pPr>
              <w:pStyle w:val="Compact"/>
              <w:spacing w:before="0" w:after="0"/>
              <w:contextualSpacing/>
              <w:jc w:val="both"/>
              <w:rPr>
                <w:rFonts w:ascii="Times New Roman" w:hAnsi="Times New Roman" w:cs="Times New Roman"/>
              </w:rPr>
            </w:pPr>
          </w:p>
          <w:p w14:paraId="19623D73" w14:textId="6B872A10" w:rsidR="006B1C56" w:rsidRPr="003F07A8" w:rsidRDefault="006B1C56"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No tax may be waived except in the manner provided in the Nyeri County Tax Waivers Administration Act, 2014.</w:t>
            </w:r>
          </w:p>
        </w:tc>
        <w:tc>
          <w:tcPr>
            <w:tcW w:w="1710" w:type="dxa"/>
          </w:tcPr>
          <w:p w14:paraId="59D098C7" w14:textId="77777777" w:rsidR="00706ABC" w:rsidRPr="00EA73C6" w:rsidRDefault="00706ABC" w:rsidP="00305FC5">
            <w:pPr>
              <w:contextualSpacing/>
              <w:rPr>
                <w:rFonts w:ascii="Times New Roman" w:hAnsi="Times New Roman" w:cs="Times New Roman"/>
                <w:i/>
                <w:sz w:val="20"/>
                <w:szCs w:val="20"/>
              </w:rPr>
            </w:pPr>
          </w:p>
          <w:p w14:paraId="68DC1FD2" w14:textId="41B86391" w:rsidR="006B1C56" w:rsidRPr="00EA73C6" w:rsidRDefault="006B1C56"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Authority to waive tax and administration of tax waivers</w:t>
            </w:r>
          </w:p>
        </w:tc>
      </w:tr>
      <w:tr w:rsidR="006B1C56" w:rsidRPr="003F07A8" w14:paraId="20748ABC" w14:textId="77777777" w:rsidTr="00FC4BE0">
        <w:tc>
          <w:tcPr>
            <w:tcW w:w="558" w:type="dxa"/>
          </w:tcPr>
          <w:p w14:paraId="747B5A10" w14:textId="77777777" w:rsidR="00706ABC" w:rsidRDefault="00706ABC" w:rsidP="00305FC5">
            <w:pPr>
              <w:contextualSpacing/>
              <w:rPr>
                <w:rFonts w:ascii="Times New Roman" w:hAnsi="Times New Roman" w:cs="Times New Roman"/>
                <w:sz w:val="24"/>
                <w:szCs w:val="24"/>
              </w:rPr>
            </w:pPr>
          </w:p>
          <w:p w14:paraId="256BB6FE" w14:textId="77777777" w:rsidR="00EF3E8F" w:rsidRDefault="00EF3E8F" w:rsidP="00305FC5">
            <w:pPr>
              <w:contextualSpacing/>
              <w:rPr>
                <w:rFonts w:ascii="Times New Roman" w:hAnsi="Times New Roman" w:cs="Times New Roman"/>
                <w:sz w:val="24"/>
                <w:szCs w:val="24"/>
              </w:rPr>
            </w:pPr>
          </w:p>
          <w:p w14:paraId="07D25BDF" w14:textId="6E1E8F48" w:rsidR="006B1C56" w:rsidRPr="003F07A8" w:rsidRDefault="007B36CC" w:rsidP="00305FC5">
            <w:pPr>
              <w:contextualSpacing/>
              <w:rPr>
                <w:rFonts w:ascii="Times New Roman" w:hAnsi="Times New Roman" w:cs="Times New Roman"/>
                <w:sz w:val="24"/>
                <w:szCs w:val="24"/>
              </w:rPr>
            </w:pPr>
            <w:r w:rsidRPr="003F07A8">
              <w:rPr>
                <w:rFonts w:ascii="Times New Roman" w:hAnsi="Times New Roman" w:cs="Times New Roman"/>
                <w:sz w:val="24"/>
                <w:szCs w:val="24"/>
              </w:rPr>
              <w:lastRenderedPageBreak/>
              <w:t>21</w:t>
            </w:r>
            <w:r w:rsidR="006B1C56" w:rsidRPr="003F07A8">
              <w:rPr>
                <w:rFonts w:ascii="Times New Roman" w:hAnsi="Times New Roman" w:cs="Times New Roman"/>
                <w:sz w:val="24"/>
                <w:szCs w:val="24"/>
              </w:rPr>
              <w:t>.</w:t>
            </w:r>
          </w:p>
        </w:tc>
        <w:tc>
          <w:tcPr>
            <w:tcW w:w="7290" w:type="dxa"/>
          </w:tcPr>
          <w:p w14:paraId="04B6A682" w14:textId="77777777" w:rsidR="00EF3E8F" w:rsidRDefault="00EF3E8F" w:rsidP="00305FC5">
            <w:pPr>
              <w:pStyle w:val="Compact"/>
              <w:spacing w:before="0" w:after="0"/>
              <w:contextualSpacing/>
              <w:jc w:val="both"/>
              <w:rPr>
                <w:rFonts w:ascii="Times New Roman" w:hAnsi="Times New Roman" w:cs="Times New Roman"/>
              </w:rPr>
            </w:pPr>
          </w:p>
          <w:p w14:paraId="2C1B215A" w14:textId="3E169DF5" w:rsidR="006B1C56" w:rsidRPr="003F07A8" w:rsidRDefault="006B1C56"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lastRenderedPageBreak/>
              <w:t>The County Executive Committee Member responsible for Finance may, where he or she deems it appropriate, waive or vary, the payment of any tax, fees or other payment due to the County Government.</w:t>
            </w:r>
          </w:p>
        </w:tc>
        <w:tc>
          <w:tcPr>
            <w:tcW w:w="1710" w:type="dxa"/>
          </w:tcPr>
          <w:p w14:paraId="6368A393" w14:textId="77777777" w:rsidR="00706ABC" w:rsidRPr="00EA73C6" w:rsidRDefault="00706ABC" w:rsidP="00305FC5">
            <w:pPr>
              <w:contextualSpacing/>
              <w:rPr>
                <w:rFonts w:ascii="Times New Roman" w:hAnsi="Times New Roman" w:cs="Times New Roman"/>
                <w:i/>
                <w:sz w:val="20"/>
                <w:szCs w:val="20"/>
              </w:rPr>
            </w:pPr>
          </w:p>
          <w:p w14:paraId="3881BD25" w14:textId="77777777" w:rsidR="00EF3E8F" w:rsidRDefault="00EF3E8F" w:rsidP="00305FC5">
            <w:pPr>
              <w:contextualSpacing/>
              <w:rPr>
                <w:rFonts w:ascii="Times New Roman" w:hAnsi="Times New Roman" w:cs="Times New Roman"/>
                <w:i/>
                <w:sz w:val="20"/>
                <w:szCs w:val="20"/>
              </w:rPr>
            </w:pPr>
          </w:p>
          <w:p w14:paraId="27DB3B09" w14:textId="3057EF3D" w:rsidR="006B1C56" w:rsidRPr="00EA73C6" w:rsidRDefault="006B1C56"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lastRenderedPageBreak/>
              <w:t>Power to waive taxes to be exercised by the County Executive Committee Member responsible for finance</w:t>
            </w:r>
          </w:p>
        </w:tc>
      </w:tr>
      <w:tr w:rsidR="006B1C56" w:rsidRPr="003F07A8" w14:paraId="6A3F706E" w14:textId="77777777" w:rsidTr="00FC4BE0">
        <w:tc>
          <w:tcPr>
            <w:tcW w:w="558" w:type="dxa"/>
          </w:tcPr>
          <w:p w14:paraId="13CE38D6" w14:textId="77777777" w:rsidR="00706ABC" w:rsidRDefault="00706ABC" w:rsidP="00305FC5">
            <w:pPr>
              <w:contextualSpacing/>
              <w:rPr>
                <w:rFonts w:ascii="Times New Roman" w:hAnsi="Times New Roman" w:cs="Times New Roman"/>
                <w:sz w:val="24"/>
                <w:szCs w:val="24"/>
              </w:rPr>
            </w:pPr>
          </w:p>
          <w:p w14:paraId="31FB0632" w14:textId="40583AA2" w:rsidR="006B1C56" w:rsidRPr="003F07A8" w:rsidRDefault="007B36CC" w:rsidP="00305FC5">
            <w:pPr>
              <w:contextualSpacing/>
              <w:rPr>
                <w:rFonts w:ascii="Times New Roman" w:hAnsi="Times New Roman" w:cs="Times New Roman"/>
                <w:sz w:val="24"/>
                <w:szCs w:val="24"/>
              </w:rPr>
            </w:pPr>
            <w:r w:rsidRPr="003F07A8">
              <w:rPr>
                <w:rFonts w:ascii="Times New Roman" w:hAnsi="Times New Roman" w:cs="Times New Roman"/>
                <w:sz w:val="24"/>
                <w:szCs w:val="24"/>
              </w:rPr>
              <w:t>22</w:t>
            </w:r>
            <w:r w:rsidR="006B1C56" w:rsidRPr="003F07A8">
              <w:rPr>
                <w:rFonts w:ascii="Times New Roman" w:hAnsi="Times New Roman" w:cs="Times New Roman"/>
                <w:sz w:val="24"/>
                <w:szCs w:val="24"/>
              </w:rPr>
              <w:t>.</w:t>
            </w:r>
          </w:p>
        </w:tc>
        <w:tc>
          <w:tcPr>
            <w:tcW w:w="7290" w:type="dxa"/>
          </w:tcPr>
          <w:p w14:paraId="37C3F1E2" w14:textId="77777777" w:rsidR="00706ABC" w:rsidRDefault="00706ABC" w:rsidP="00305FC5">
            <w:pPr>
              <w:pStyle w:val="Compact"/>
              <w:spacing w:before="0" w:after="0"/>
              <w:contextualSpacing/>
              <w:jc w:val="both"/>
              <w:rPr>
                <w:rFonts w:ascii="Times New Roman" w:hAnsi="Times New Roman" w:cs="Times New Roman"/>
              </w:rPr>
            </w:pPr>
          </w:p>
          <w:p w14:paraId="062972FA" w14:textId="4CDA22CF" w:rsidR="006B1C56" w:rsidRPr="003F07A8" w:rsidRDefault="006B1C56"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Pursuant to Section 5(2) of the Nyeri County Tax Waivers Administration Act, 2014</w:t>
            </w:r>
            <w:r w:rsidR="008A1D01" w:rsidRPr="003F07A8">
              <w:rPr>
                <w:rFonts w:ascii="Times New Roman" w:hAnsi="Times New Roman" w:cs="Times New Roman"/>
              </w:rPr>
              <w:t xml:space="preserve">, the power of the County Executive Committee Member responsible to waive tax shall be exercisable, in respect of every transaction, </w:t>
            </w:r>
            <w:r w:rsidR="00706ABC" w:rsidRPr="003F07A8">
              <w:rPr>
                <w:rFonts w:ascii="Times New Roman" w:hAnsi="Times New Roman" w:cs="Times New Roman"/>
              </w:rPr>
              <w:t xml:space="preserve">but in any case, </w:t>
            </w:r>
            <w:r w:rsidR="008A1D01" w:rsidRPr="003F07A8">
              <w:rPr>
                <w:rFonts w:ascii="Times New Roman" w:hAnsi="Times New Roman" w:cs="Times New Roman"/>
              </w:rPr>
              <w:t>only in the circumstances outlined thereunder.</w:t>
            </w:r>
          </w:p>
        </w:tc>
        <w:tc>
          <w:tcPr>
            <w:tcW w:w="1710" w:type="dxa"/>
          </w:tcPr>
          <w:p w14:paraId="2835E476" w14:textId="77777777" w:rsidR="00706ABC" w:rsidRPr="00EA73C6" w:rsidRDefault="00706ABC" w:rsidP="00305FC5">
            <w:pPr>
              <w:contextualSpacing/>
              <w:rPr>
                <w:rFonts w:ascii="Times New Roman" w:hAnsi="Times New Roman" w:cs="Times New Roman"/>
                <w:i/>
                <w:sz w:val="20"/>
                <w:szCs w:val="20"/>
              </w:rPr>
            </w:pPr>
          </w:p>
          <w:p w14:paraId="7F2C86E1" w14:textId="732331AE" w:rsidR="006B1C56" w:rsidRPr="00EA73C6" w:rsidRDefault="006B1C56"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Circumstances where power to waive tax are exercisable</w:t>
            </w:r>
          </w:p>
        </w:tc>
      </w:tr>
      <w:tr w:rsidR="00A11B43" w:rsidRPr="003F07A8" w14:paraId="5A5F09D2" w14:textId="77777777" w:rsidTr="00FC4BE0">
        <w:tc>
          <w:tcPr>
            <w:tcW w:w="558" w:type="dxa"/>
          </w:tcPr>
          <w:p w14:paraId="72C33810" w14:textId="77777777" w:rsidR="00706ABC" w:rsidRDefault="00706ABC" w:rsidP="00305FC5">
            <w:pPr>
              <w:contextualSpacing/>
              <w:rPr>
                <w:rFonts w:ascii="Times New Roman" w:hAnsi="Times New Roman" w:cs="Times New Roman"/>
                <w:sz w:val="24"/>
                <w:szCs w:val="24"/>
              </w:rPr>
            </w:pPr>
          </w:p>
          <w:p w14:paraId="1EC90E32" w14:textId="368A4D46" w:rsidR="00A11B43" w:rsidRPr="003F07A8" w:rsidRDefault="007B36CC" w:rsidP="00305FC5">
            <w:pPr>
              <w:contextualSpacing/>
              <w:rPr>
                <w:rFonts w:ascii="Times New Roman" w:hAnsi="Times New Roman" w:cs="Times New Roman"/>
                <w:sz w:val="24"/>
                <w:szCs w:val="24"/>
              </w:rPr>
            </w:pPr>
            <w:r w:rsidRPr="003F07A8">
              <w:rPr>
                <w:rFonts w:ascii="Times New Roman" w:hAnsi="Times New Roman" w:cs="Times New Roman"/>
                <w:sz w:val="24"/>
                <w:szCs w:val="24"/>
              </w:rPr>
              <w:t>23</w:t>
            </w:r>
            <w:r w:rsidR="00A11B43" w:rsidRPr="003F07A8">
              <w:rPr>
                <w:rFonts w:ascii="Times New Roman" w:hAnsi="Times New Roman" w:cs="Times New Roman"/>
                <w:sz w:val="24"/>
                <w:szCs w:val="24"/>
              </w:rPr>
              <w:t>.</w:t>
            </w:r>
          </w:p>
        </w:tc>
        <w:tc>
          <w:tcPr>
            <w:tcW w:w="7290" w:type="dxa"/>
          </w:tcPr>
          <w:p w14:paraId="3D14E971" w14:textId="77777777" w:rsidR="00706ABC" w:rsidRDefault="00706ABC" w:rsidP="00305FC5">
            <w:pPr>
              <w:autoSpaceDE w:val="0"/>
              <w:autoSpaceDN w:val="0"/>
              <w:adjustRightInd w:val="0"/>
              <w:contextualSpacing/>
              <w:jc w:val="both"/>
              <w:rPr>
                <w:rFonts w:ascii="Times New Roman" w:hAnsi="Times New Roman" w:cs="Times New Roman"/>
                <w:sz w:val="24"/>
                <w:szCs w:val="24"/>
              </w:rPr>
            </w:pPr>
          </w:p>
          <w:p w14:paraId="70CA1379" w14:textId="464AC283" w:rsidR="00A11B43" w:rsidRPr="003F07A8" w:rsidRDefault="00320C47" w:rsidP="00305FC5">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 xml:space="preserve">1) </w:t>
            </w:r>
            <w:r w:rsidR="00E9733F" w:rsidRPr="003F07A8">
              <w:rPr>
                <w:rFonts w:ascii="Times New Roman" w:hAnsi="Times New Roman" w:cs="Times New Roman"/>
                <w:sz w:val="24"/>
                <w:szCs w:val="24"/>
              </w:rPr>
              <w:t xml:space="preserve"> </w:t>
            </w:r>
            <w:r w:rsidR="00010E10" w:rsidRPr="003F07A8">
              <w:rPr>
                <w:rFonts w:ascii="Times New Roman" w:hAnsi="Times New Roman" w:cs="Times New Roman"/>
                <w:sz w:val="24"/>
                <w:szCs w:val="24"/>
              </w:rPr>
              <w:t>The County Executive Committee Member may make rules, subject to Section 7 of the Nyeri County Valuation for Rating Act, exempting properties from valuation for purposes of rating.</w:t>
            </w:r>
          </w:p>
          <w:p w14:paraId="135A0E69" w14:textId="77777777" w:rsidR="006E49AA" w:rsidRPr="003F07A8" w:rsidRDefault="006E49AA" w:rsidP="00305FC5">
            <w:pPr>
              <w:autoSpaceDE w:val="0"/>
              <w:autoSpaceDN w:val="0"/>
              <w:adjustRightInd w:val="0"/>
              <w:contextualSpacing/>
              <w:jc w:val="both"/>
              <w:rPr>
                <w:rFonts w:ascii="Times New Roman" w:hAnsi="Times New Roman" w:cs="Times New Roman"/>
                <w:sz w:val="24"/>
                <w:szCs w:val="24"/>
              </w:rPr>
            </w:pPr>
          </w:p>
          <w:p w14:paraId="00E77E22" w14:textId="0CC70FEC" w:rsidR="00320C47" w:rsidRPr="003F07A8" w:rsidRDefault="00320C47" w:rsidP="00305FC5">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 xml:space="preserve">(2) </w:t>
            </w:r>
            <w:r w:rsidR="00010E10" w:rsidRPr="003F07A8">
              <w:rPr>
                <w:rFonts w:ascii="Times New Roman" w:hAnsi="Times New Roman" w:cs="Times New Roman"/>
                <w:sz w:val="24"/>
                <w:szCs w:val="24"/>
              </w:rPr>
              <w:t>Pursuant to section 23 (1),</w:t>
            </w:r>
            <w:r w:rsidRPr="003F07A8">
              <w:rPr>
                <w:rFonts w:ascii="Times New Roman" w:hAnsi="Times New Roman" w:cs="Times New Roman"/>
                <w:sz w:val="24"/>
                <w:szCs w:val="24"/>
              </w:rPr>
              <w:t xml:space="preserve"> the </w:t>
            </w:r>
            <w:r w:rsidR="003C7816" w:rsidRPr="003F07A8">
              <w:rPr>
                <w:rFonts w:ascii="Times New Roman" w:hAnsi="Times New Roman" w:cs="Times New Roman"/>
                <w:sz w:val="24"/>
                <w:szCs w:val="24"/>
              </w:rPr>
              <w:t>County Executive Committee Member</w:t>
            </w:r>
            <w:r w:rsidRPr="003F07A8">
              <w:rPr>
                <w:rFonts w:ascii="Times New Roman" w:hAnsi="Times New Roman" w:cs="Times New Roman"/>
                <w:sz w:val="24"/>
                <w:szCs w:val="24"/>
              </w:rPr>
              <w:t xml:space="preserve"> may make rules—</w:t>
            </w:r>
          </w:p>
          <w:p w14:paraId="4BDE835E" w14:textId="77777777" w:rsidR="00320C47" w:rsidRPr="003F07A8" w:rsidRDefault="00320C47" w:rsidP="00305FC5">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(a) determining the principles upon which any land shall be deemed to be used for any of the purposes specified;</w:t>
            </w:r>
          </w:p>
          <w:p w14:paraId="32627CA6" w14:textId="77777777" w:rsidR="00320C47" w:rsidRPr="003F07A8" w:rsidRDefault="00320C47" w:rsidP="00305FC5">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 xml:space="preserve">(b) </w:t>
            </w:r>
            <w:r w:rsidR="00CB5F4A" w:rsidRPr="003F07A8">
              <w:rPr>
                <w:rFonts w:ascii="Times New Roman" w:hAnsi="Times New Roman" w:cs="Times New Roman"/>
                <w:sz w:val="24"/>
                <w:szCs w:val="24"/>
              </w:rPr>
              <w:t>Prescribing</w:t>
            </w:r>
            <w:r w:rsidRPr="003F07A8">
              <w:rPr>
                <w:rFonts w:ascii="Times New Roman" w:hAnsi="Times New Roman" w:cs="Times New Roman"/>
                <w:sz w:val="24"/>
                <w:szCs w:val="24"/>
              </w:rPr>
              <w:t xml:space="preserve"> the principles for determining the circumstances in which any land shall be deemed to be </w:t>
            </w:r>
            <w:r w:rsidRPr="003F07A8">
              <w:rPr>
                <w:rFonts w:ascii="Times New Roman" w:hAnsi="Times New Roman" w:cs="Times New Roman"/>
                <w:i/>
                <w:iCs/>
                <w:sz w:val="24"/>
                <w:szCs w:val="24"/>
              </w:rPr>
              <w:t xml:space="preserve">bona fide </w:t>
            </w:r>
            <w:r w:rsidRPr="003F07A8">
              <w:rPr>
                <w:rFonts w:ascii="Times New Roman" w:hAnsi="Times New Roman" w:cs="Times New Roman"/>
                <w:sz w:val="24"/>
                <w:szCs w:val="24"/>
              </w:rPr>
              <w:t>intended to be used for any of the purposes specified.</w:t>
            </w:r>
          </w:p>
        </w:tc>
        <w:tc>
          <w:tcPr>
            <w:tcW w:w="1710" w:type="dxa"/>
          </w:tcPr>
          <w:p w14:paraId="1B8B47BD" w14:textId="77777777" w:rsidR="00706ABC" w:rsidRPr="00EA73C6" w:rsidRDefault="00706ABC" w:rsidP="00305FC5">
            <w:pPr>
              <w:contextualSpacing/>
              <w:rPr>
                <w:rFonts w:ascii="Times New Roman" w:hAnsi="Times New Roman" w:cs="Times New Roman"/>
                <w:i/>
                <w:sz w:val="20"/>
                <w:szCs w:val="20"/>
              </w:rPr>
            </w:pPr>
          </w:p>
          <w:p w14:paraId="0754C6E6" w14:textId="5C0BC5AB" w:rsidR="00A11B43" w:rsidRPr="00EA73C6" w:rsidRDefault="00320C47"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Certain properties exempted from valuation</w:t>
            </w:r>
          </w:p>
        </w:tc>
      </w:tr>
      <w:tr w:rsidR="00320C47" w:rsidRPr="003F07A8" w14:paraId="5B1617DF" w14:textId="77777777" w:rsidTr="00FC4BE0">
        <w:tc>
          <w:tcPr>
            <w:tcW w:w="558" w:type="dxa"/>
          </w:tcPr>
          <w:p w14:paraId="3E7D79D6" w14:textId="77777777" w:rsidR="00706ABC" w:rsidRDefault="00706ABC" w:rsidP="00305FC5">
            <w:pPr>
              <w:contextualSpacing/>
              <w:rPr>
                <w:rFonts w:ascii="Times New Roman" w:hAnsi="Times New Roman" w:cs="Times New Roman"/>
                <w:sz w:val="24"/>
                <w:szCs w:val="24"/>
              </w:rPr>
            </w:pPr>
          </w:p>
          <w:p w14:paraId="0B0893D6" w14:textId="0FAB6CE6" w:rsidR="00320C47" w:rsidRPr="003F07A8" w:rsidRDefault="003C7816" w:rsidP="00305FC5">
            <w:pPr>
              <w:contextualSpacing/>
              <w:rPr>
                <w:rFonts w:ascii="Times New Roman" w:hAnsi="Times New Roman" w:cs="Times New Roman"/>
                <w:sz w:val="24"/>
                <w:szCs w:val="24"/>
              </w:rPr>
            </w:pPr>
            <w:r w:rsidRPr="003F07A8">
              <w:rPr>
                <w:rFonts w:ascii="Times New Roman" w:hAnsi="Times New Roman" w:cs="Times New Roman"/>
                <w:sz w:val="24"/>
                <w:szCs w:val="24"/>
              </w:rPr>
              <w:t>24</w:t>
            </w:r>
            <w:r w:rsidR="00320C47" w:rsidRPr="003F07A8">
              <w:rPr>
                <w:rFonts w:ascii="Times New Roman" w:hAnsi="Times New Roman" w:cs="Times New Roman"/>
                <w:sz w:val="24"/>
                <w:szCs w:val="24"/>
              </w:rPr>
              <w:t>.</w:t>
            </w:r>
          </w:p>
        </w:tc>
        <w:tc>
          <w:tcPr>
            <w:tcW w:w="7290" w:type="dxa"/>
          </w:tcPr>
          <w:p w14:paraId="215D2CB7" w14:textId="77777777" w:rsidR="00706ABC" w:rsidRDefault="00706ABC" w:rsidP="00305FC5">
            <w:pPr>
              <w:autoSpaceDE w:val="0"/>
              <w:autoSpaceDN w:val="0"/>
              <w:adjustRightInd w:val="0"/>
              <w:contextualSpacing/>
              <w:jc w:val="both"/>
              <w:rPr>
                <w:rFonts w:ascii="Times New Roman" w:hAnsi="Times New Roman" w:cs="Times New Roman"/>
                <w:sz w:val="24"/>
                <w:szCs w:val="24"/>
              </w:rPr>
            </w:pPr>
          </w:p>
          <w:p w14:paraId="631C2459" w14:textId="6EB7EF1D" w:rsidR="00320C47" w:rsidRPr="003F07A8" w:rsidRDefault="00320C47" w:rsidP="00305FC5">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(1) No area rate or agricultural rental value rate shall be imposed on any</w:t>
            </w:r>
          </w:p>
          <w:p w14:paraId="49AB5F98" w14:textId="77777777" w:rsidR="00320C47" w:rsidRPr="003F07A8" w:rsidRDefault="00320C47" w:rsidP="00305FC5">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land which would, under the Valuation for Rating Act or any rule made thereunder, be land in respect of which no valuation for the purposes of any rate may be made.</w:t>
            </w:r>
          </w:p>
          <w:p w14:paraId="3E48FECC" w14:textId="77777777" w:rsidR="00706ABC" w:rsidRDefault="00706ABC" w:rsidP="00305FC5">
            <w:pPr>
              <w:autoSpaceDE w:val="0"/>
              <w:autoSpaceDN w:val="0"/>
              <w:adjustRightInd w:val="0"/>
              <w:contextualSpacing/>
              <w:jc w:val="both"/>
              <w:rPr>
                <w:rFonts w:ascii="Times New Roman" w:hAnsi="Times New Roman" w:cs="Times New Roman"/>
                <w:sz w:val="24"/>
                <w:szCs w:val="24"/>
              </w:rPr>
            </w:pPr>
          </w:p>
          <w:p w14:paraId="4E7F2E53" w14:textId="5CDA533D" w:rsidR="00320C47" w:rsidRPr="003F07A8" w:rsidRDefault="00320C47" w:rsidP="00305FC5">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(2) Subject to</w:t>
            </w:r>
            <w:r w:rsidR="003C7816" w:rsidRPr="003F07A8">
              <w:rPr>
                <w:rFonts w:ascii="Times New Roman" w:hAnsi="Times New Roman" w:cs="Times New Roman"/>
                <w:sz w:val="24"/>
                <w:szCs w:val="24"/>
              </w:rPr>
              <w:t xml:space="preserve"> any rules made under section 23</w:t>
            </w:r>
            <w:r w:rsidRPr="003F07A8">
              <w:rPr>
                <w:rFonts w:ascii="Times New Roman" w:hAnsi="Times New Roman" w:cs="Times New Roman"/>
                <w:sz w:val="24"/>
                <w:szCs w:val="24"/>
              </w:rPr>
              <w:t xml:space="preserve"> of</w:t>
            </w:r>
            <w:r w:rsidR="003C7816" w:rsidRPr="003F07A8">
              <w:rPr>
                <w:rFonts w:ascii="Times New Roman" w:hAnsi="Times New Roman" w:cs="Times New Roman"/>
                <w:sz w:val="24"/>
                <w:szCs w:val="24"/>
              </w:rPr>
              <w:t xml:space="preserve"> this Act, </w:t>
            </w:r>
            <w:r w:rsidRPr="003F07A8">
              <w:rPr>
                <w:rFonts w:ascii="Times New Roman" w:hAnsi="Times New Roman" w:cs="Times New Roman"/>
                <w:sz w:val="24"/>
                <w:szCs w:val="24"/>
              </w:rPr>
              <w:t>the County Executive Committee member responsible for finance</w:t>
            </w:r>
            <w:r w:rsidR="003C7816" w:rsidRPr="003F07A8">
              <w:rPr>
                <w:rFonts w:ascii="Times New Roman" w:hAnsi="Times New Roman" w:cs="Times New Roman"/>
                <w:sz w:val="24"/>
                <w:szCs w:val="24"/>
              </w:rPr>
              <w:t xml:space="preserve"> may approve the, reduction </w:t>
            </w:r>
            <w:r w:rsidRPr="003F07A8">
              <w:rPr>
                <w:rFonts w:ascii="Times New Roman" w:hAnsi="Times New Roman" w:cs="Times New Roman"/>
                <w:sz w:val="24"/>
                <w:szCs w:val="24"/>
              </w:rPr>
              <w:t xml:space="preserve">or </w:t>
            </w:r>
            <w:r w:rsidR="003C7816" w:rsidRPr="003F07A8">
              <w:rPr>
                <w:rFonts w:ascii="Times New Roman" w:hAnsi="Times New Roman" w:cs="Times New Roman"/>
                <w:sz w:val="24"/>
                <w:szCs w:val="24"/>
              </w:rPr>
              <w:t xml:space="preserve">remission </w:t>
            </w:r>
            <w:r w:rsidR="00305FC5" w:rsidRPr="003F07A8">
              <w:rPr>
                <w:rFonts w:ascii="Times New Roman" w:hAnsi="Times New Roman" w:cs="Times New Roman"/>
                <w:sz w:val="24"/>
                <w:szCs w:val="24"/>
              </w:rPr>
              <w:t>of payment</w:t>
            </w:r>
            <w:r w:rsidRPr="003F07A8">
              <w:rPr>
                <w:rFonts w:ascii="Times New Roman" w:hAnsi="Times New Roman" w:cs="Times New Roman"/>
                <w:sz w:val="24"/>
                <w:szCs w:val="24"/>
              </w:rPr>
              <w:t xml:space="preserve"> of any rate levied under this Act on any land:</w:t>
            </w:r>
          </w:p>
          <w:p w14:paraId="36B49FB6" w14:textId="77777777" w:rsidR="00706ABC" w:rsidRDefault="00706ABC" w:rsidP="00305FC5">
            <w:pPr>
              <w:autoSpaceDE w:val="0"/>
              <w:autoSpaceDN w:val="0"/>
              <w:adjustRightInd w:val="0"/>
              <w:contextualSpacing/>
              <w:jc w:val="both"/>
              <w:rPr>
                <w:rFonts w:ascii="Times New Roman" w:hAnsi="Times New Roman" w:cs="Times New Roman"/>
                <w:sz w:val="24"/>
                <w:szCs w:val="24"/>
              </w:rPr>
            </w:pPr>
          </w:p>
          <w:p w14:paraId="0020F368" w14:textId="1163A4C4" w:rsidR="00320C47" w:rsidRPr="003F07A8" w:rsidRDefault="00320C47" w:rsidP="00305FC5">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Provided that the County Executive Committee member responsible for finance may, on the app</w:t>
            </w:r>
            <w:r w:rsidR="003C7816" w:rsidRPr="003F07A8">
              <w:rPr>
                <w:rFonts w:ascii="Times New Roman" w:hAnsi="Times New Roman" w:cs="Times New Roman"/>
                <w:sz w:val="24"/>
                <w:szCs w:val="24"/>
              </w:rPr>
              <w:t>lication of the Director of valuation and rating</w:t>
            </w:r>
            <w:r w:rsidRPr="003F07A8">
              <w:rPr>
                <w:rFonts w:ascii="Times New Roman" w:hAnsi="Times New Roman" w:cs="Times New Roman"/>
                <w:sz w:val="24"/>
                <w:szCs w:val="24"/>
              </w:rPr>
              <w:t>, dispense in writing with the need to seek his approval in respect of any class of case or in respect of any specific area of the municipality</w:t>
            </w:r>
          </w:p>
        </w:tc>
        <w:tc>
          <w:tcPr>
            <w:tcW w:w="1710" w:type="dxa"/>
          </w:tcPr>
          <w:p w14:paraId="3DDCCDD9" w14:textId="77777777" w:rsidR="00706ABC" w:rsidRPr="00EA73C6" w:rsidRDefault="00706ABC" w:rsidP="00305FC5">
            <w:pPr>
              <w:autoSpaceDE w:val="0"/>
              <w:autoSpaceDN w:val="0"/>
              <w:adjustRightInd w:val="0"/>
              <w:contextualSpacing/>
              <w:rPr>
                <w:rFonts w:ascii="Times New Roman" w:hAnsi="Times New Roman" w:cs="Times New Roman"/>
                <w:bCs/>
                <w:sz w:val="20"/>
                <w:szCs w:val="20"/>
              </w:rPr>
            </w:pPr>
          </w:p>
          <w:p w14:paraId="23890EDC" w14:textId="77777777" w:rsidR="009B6821" w:rsidRDefault="009B6821" w:rsidP="00305FC5">
            <w:pPr>
              <w:autoSpaceDE w:val="0"/>
              <w:autoSpaceDN w:val="0"/>
              <w:adjustRightInd w:val="0"/>
              <w:contextualSpacing/>
              <w:rPr>
                <w:rFonts w:ascii="Times New Roman" w:hAnsi="Times New Roman" w:cs="Times New Roman"/>
                <w:bCs/>
                <w:sz w:val="20"/>
                <w:szCs w:val="20"/>
              </w:rPr>
            </w:pPr>
          </w:p>
          <w:p w14:paraId="0B269AAD" w14:textId="0A596BCB" w:rsidR="00320C47" w:rsidRPr="00EA73C6" w:rsidRDefault="00320C47" w:rsidP="00305FC5">
            <w:pPr>
              <w:autoSpaceDE w:val="0"/>
              <w:autoSpaceDN w:val="0"/>
              <w:adjustRightInd w:val="0"/>
              <w:contextualSpacing/>
              <w:rPr>
                <w:rFonts w:ascii="Times New Roman" w:hAnsi="Times New Roman" w:cs="Times New Roman"/>
                <w:bCs/>
                <w:sz w:val="20"/>
                <w:szCs w:val="20"/>
              </w:rPr>
            </w:pPr>
            <w:r w:rsidRPr="00EA73C6">
              <w:rPr>
                <w:rFonts w:ascii="Times New Roman" w:hAnsi="Times New Roman" w:cs="Times New Roman"/>
                <w:bCs/>
                <w:sz w:val="20"/>
                <w:szCs w:val="20"/>
              </w:rPr>
              <w:t>Exemption from, and remission of, rates</w:t>
            </w:r>
          </w:p>
          <w:p w14:paraId="630893AC" w14:textId="77777777" w:rsidR="00320C47" w:rsidRPr="00EA73C6" w:rsidRDefault="00320C47" w:rsidP="00305FC5">
            <w:pPr>
              <w:contextualSpacing/>
              <w:rPr>
                <w:rFonts w:ascii="Times New Roman" w:hAnsi="Times New Roman" w:cs="Times New Roman"/>
                <w:i/>
                <w:sz w:val="20"/>
                <w:szCs w:val="20"/>
              </w:rPr>
            </w:pPr>
          </w:p>
        </w:tc>
      </w:tr>
      <w:tr w:rsidR="00320C47" w:rsidRPr="003F07A8" w14:paraId="1CF1A1C1" w14:textId="77777777" w:rsidTr="00FC4BE0">
        <w:tc>
          <w:tcPr>
            <w:tcW w:w="558" w:type="dxa"/>
          </w:tcPr>
          <w:p w14:paraId="5AF769A8" w14:textId="77777777" w:rsidR="00706ABC" w:rsidRDefault="00706ABC" w:rsidP="00305FC5">
            <w:pPr>
              <w:contextualSpacing/>
              <w:rPr>
                <w:rFonts w:ascii="Times New Roman" w:hAnsi="Times New Roman" w:cs="Times New Roman"/>
                <w:sz w:val="24"/>
                <w:szCs w:val="24"/>
              </w:rPr>
            </w:pPr>
          </w:p>
          <w:p w14:paraId="799EB43A" w14:textId="4A5FDEE9" w:rsidR="00320C47" w:rsidRPr="003F07A8" w:rsidRDefault="003C7816" w:rsidP="00305FC5">
            <w:pPr>
              <w:contextualSpacing/>
              <w:rPr>
                <w:rFonts w:ascii="Times New Roman" w:hAnsi="Times New Roman" w:cs="Times New Roman"/>
                <w:sz w:val="24"/>
                <w:szCs w:val="24"/>
              </w:rPr>
            </w:pPr>
            <w:r w:rsidRPr="003F07A8">
              <w:rPr>
                <w:rFonts w:ascii="Times New Roman" w:hAnsi="Times New Roman" w:cs="Times New Roman"/>
                <w:sz w:val="24"/>
                <w:szCs w:val="24"/>
              </w:rPr>
              <w:t>25</w:t>
            </w:r>
            <w:r w:rsidR="00320C47" w:rsidRPr="003F07A8">
              <w:rPr>
                <w:rFonts w:ascii="Times New Roman" w:hAnsi="Times New Roman" w:cs="Times New Roman"/>
                <w:sz w:val="24"/>
                <w:szCs w:val="24"/>
              </w:rPr>
              <w:t>.</w:t>
            </w:r>
          </w:p>
        </w:tc>
        <w:tc>
          <w:tcPr>
            <w:tcW w:w="7290" w:type="dxa"/>
          </w:tcPr>
          <w:p w14:paraId="0D322770" w14:textId="77777777" w:rsidR="00706ABC" w:rsidRDefault="00706ABC" w:rsidP="00305FC5">
            <w:pPr>
              <w:pStyle w:val="Compact"/>
              <w:spacing w:before="0" w:after="0"/>
              <w:contextualSpacing/>
              <w:jc w:val="both"/>
              <w:rPr>
                <w:rFonts w:ascii="Times New Roman" w:hAnsi="Times New Roman" w:cs="Times New Roman"/>
              </w:rPr>
            </w:pPr>
          </w:p>
          <w:p w14:paraId="58751CB0" w14:textId="609D4A24" w:rsidR="00320C47" w:rsidRPr="003F07A8" w:rsidRDefault="00320C47"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On payment of the prescribed fee</w:t>
            </w:r>
            <w:r w:rsidR="003C7816" w:rsidRPr="003F07A8">
              <w:rPr>
                <w:rFonts w:ascii="Times New Roman" w:hAnsi="Times New Roman" w:cs="Times New Roman"/>
              </w:rPr>
              <w:t xml:space="preserve"> of Five Hundred shillings</w:t>
            </w:r>
            <w:r w:rsidRPr="003F07A8">
              <w:rPr>
                <w:rFonts w:ascii="Times New Roman" w:hAnsi="Times New Roman" w:cs="Times New Roman"/>
              </w:rPr>
              <w:t xml:space="preserve"> by </w:t>
            </w:r>
            <w:r w:rsidR="003C7816" w:rsidRPr="003F07A8">
              <w:rPr>
                <w:rFonts w:ascii="Times New Roman" w:hAnsi="Times New Roman" w:cs="Times New Roman"/>
              </w:rPr>
              <w:t>any person, the director</w:t>
            </w:r>
            <w:r w:rsidRPr="003F07A8">
              <w:rPr>
                <w:rFonts w:ascii="Times New Roman" w:hAnsi="Times New Roman" w:cs="Times New Roman"/>
              </w:rPr>
              <w:t xml:space="preserve"> shall furnish to that person a statement of the current status of the payment of rates for an area of land.</w:t>
            </w:r>
          </w:p>
        </w:tc>
        <w:tc>
          <w:tcPr>
            <w:tcW w:w="1710" w:type="dxa"/>
          </w:tcPr>
          <w:p w14:paraId="54C0E0DF" w14:textId="77777777" w:rsidR="00706ABC" w:rsidRPr="00EA73C6" w:rsidRDefault="00320C47"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 xml:space="preserve"> </w:t>
            </w:r>
          </w:p>
          <w:p w14:paraId="1FDA8373" w14:textId="581FBDCA" w:rsidR="00320C47" w:rsidRPr="00EA73C6" w:rsidRDefault="00320C47"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Statement on rates</w:t>
            </w:r>
          </w:p>
        </w:tc>
      </w:tr>
      <w:tr w:rsidR="00320C47" w:rsidRPr="003F07A8" w14:paraId="6FBBD12F" w14:textId="77777777" w:rsidTr="00FC4BE0">
        <w:tc>
          <w:tcPr>
            <w:tcW w:w="558" w:type="dxa"/>
          </w:tcPr>
          <w:p w14:paraId="6D08ECA7" w14:textId="77777777" w:rsidR="00706ABC" w:rsidRDefault="00706ABC" w:rsidP="00305FC5">
            <w:pPr>
              <w:contextualSpacing/>
              <w:rPr>
                <w:rFonts w:ascii="Times New Roman" w:hAnsi="Times New Roman" w:cs="Times New Roman"/>
                <w:sz w:val="24"/>
                <w:szCs w:val="24"/>
              </w:rPr>
            </w:pPr>
          </w:p>
          <w:p w14:paraId="7CD72DD2" w14:textId="067FB9D6" w:rsidR="00320C47" w:rsidRPr="003F07A8" w:rsidRDefault="003C7816" w:rsidP="00305FC5">
            <w:pPr>
              <w:contextualSpacing/>
              <w:rPr>
                <w:rFonts w:ascii="Times New Roman" w:hAnsi="Times New Roman" w:cs="Times New Roman"/>
                <w:sz w:val="24"/>
                <w:szCs w:val="24"/>
              </w:rPr>
            </w:pPr>
            <w:r w:rsidRPr="003F07A8">
              <w:rPr>
                <w:rFonts w:ascii="Times New Roman" w:hAnsi="Times New Roman" w:cs="Times New Roman"/>
                <w:sz w:val="24"/>
                <w:szCs w:val="24"/>
              </w:rPr>
              <w:t>26</w:t>
            </w:r>
            <w:r w:rsidR="00320C47" w:rsidRPr="003F07A8">
              <w:rPr>
                <w:rFonts w:ascii="Times New Roman" w:hAnsi="Times New Roman" w:cs="Times New Roman"/>
                <w:sz w:val="24"/>
                <w:szCs w:val="24"/>
              </w:rPr>
              <w:t xml:space="preserve">. </w:t>
            </w:r>
          </w:p>
        </w:tc>
        <w:tc>
          <w:tcPr>
            <w:tcW w:w="7290" w:type="dxa"/>
          </w:tcPr>
          <w:p w14:paraId="629B7CB5" w14:textId="77777777" w:rsidR="00706ABC" w:rsidRDefault="00706ABC" w:rsidP="00305FC5">
            <w:pPr>
              <w:pStyle w:val="Compact"/>
              <w:spacing w:before="0" w:after="0"/>
              <w:contextualSpacing/>
              <w:jc w:val="both"/>
              <w:rPr>
                <w:rFonts w:ascii="Times New Roman" w:hAnsi="Times New Roman" w:cs="Times New Roman"/>
              </w:rPr>
            </w:pPr>
          </w:p>
          <w:p w14:paraId="6605C0C8" w14:textId="0A6BBF6D" w:rsidR="00320C47" w:rsidRPr="003F07A8" w:rsidRDefault="00320C47"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 xml:space="preserve">(1) For the purposes of preparing a draft valuation roll or draft supplementary valuation roll under the Valuation for Rating Act, the Executive Committee member responsible for lands may appoint a </w:t>
            </w:r>
            <w:r w:rsidRPr="003F07A8">
              <w:rPr>
                <w:rFonts w:ascii="Times New Roman" w:hAnsi="Times New Roman" w:cs="Times New Roman"/>
              </w:rPr>
              <w:lastRenderedPageBreak/>
              <w:t>qualified and duly authorized valuer from the county public service or other persons to value land in the county.</w:t>
            </w:r>
          </w:p>
        </w:tc>
        <w:tc>
          <w:tcPr>
            <w:tcW w:w="1710" w:type="dxa"/>
          </w:tcPr>
          <w:p w14:paraId="22E34285" w14:textId="77777777" w:rsidR="00706ABC" w:rsidRPr="00EA73C6" w:rsidRDefault="00706ABC" w:rsidP="00305FC5">
            <w:pPr>
              <w:contextualSpacing/>
              <w:rPr>
                <w:rFonts w:ascii="Times New Roman" w:hAnsi="Times New Roman" w:cs="Times New Roman"/>
                <w:i/>
                <w:sz w:val="20"/>
                <w:szCs w:val="20"/>
              </w:rPr>
            </w:pPr>
          </w:p>
          <w:p w14:paraId="05C19D4A" w14:textId="020C09DE" w:rsidR="00320C47" w:rsidRPr="00EA73C6" w:rsidRDefault="00320C47"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Officers to value land</w:t>
            </w:r>
          </w:p>
        </w:tc>
      </w:tr>
      <w:tr w:rsidR="00320C47" w:rsidRPr="003F07A8" w14:paraId="5243E4FF" w14:textId="77777777" w:rsidTr="00FC4BE0">
        <w:tc>
          <w:tcPr>
            <w:tcW w:w="558" w:type="dxa"/>
          </w:tcPr>
          <w:p w14:paraId="1354E5D9" w14:textId="77777777" w:rsidR="00320C47" w:rsidRPr="003F07A8" w:rsidRDefault="00320C47" w:rsidP="00305FC5">
            <w:pPr>
              <w:contextualSpacing/>
              <w:rPr>
                <w:rFonts w:ascii="Times New Roman" w:hAnsi="Times New Roman" w:cs="Times New Roman"/>
                <w:sz w:val="24"/>
                <w:szCs w:val="24"/>
              </w:rPr>
            </w:pPr>
          </w:p>
        </w:tc>
        <w:tc>
          <w:tcPr>
            <w:tcW w:w="7290" w:type="dxa"/>
          </w:tcPr>
          <w:p w14:paraId="3D0E0A21" w14:textId="77777777" w:rsidR="00706ABC" w:rsidRDefault="00706ABC" w:rsidP="00305FC5">
            <w:pPr>
              <w:pStyle w:val="Compact"/>
              <w:spacing w:before="0" w:after="0"/>
              <w:contextualSpacing/>
              <w:jc w:val="both"/>
              <w:rPr>
                <w:rFonts w:ascii="Times New Roman" w:hAnsi="Times New Roman" w:cs="Times New Roman"/>
              </w:rPr>
            </w:pPr>
          </w:p>
          <w:p w14:paraId="3B026D5B" w14:textId="037BBCFE" w:rsidR="00320C47" w:rsidRPr="003F07A8" w:rsidRDefault="00320C47"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(2) Any person who obstructs prevents or refuses a public officer or other person authorized to do so commits an offence and shall be liable upon conviction to imprisonment for a term not exceeding six months or to a fine not exceeding two hundred and fifty thousand shillings or both.</w:t>
            </w:r>
          </w:p>
        </w:tc>
        <w:tc>
          <w:tcPr>
            <w:tcW w:w="1710" w:type="dxa"/>
          </w:tcPr>
          <w:p w14:paraId="672A0663" w14:textId="77777777" w:rsidR="00320C47" w:rsidRPr="00EA73C6" w:rsidRDefault="00320C47" w:rsidP="00305FC5">
            <w:pPr>
              <w:contextualSpacing/>
              <w:rPr>
                <w:rFonts w:ascii="Times New Roman" w:hAnsi="Times New Roman" w:cs="Times New Roman"/>
                <w:i/>
                <w:sz w:val="20"/>
                <w:szCs w:val="20"/>
              </w:rPr>
            </w:pPr>
          </w:p>
        </w:tc>
      </w:tr>
      <w:tr w:rsidR="00320C47" w:rsidRPr="003F07A8" w14:paraId="2A688764" w14:textId="77777777" w:rsidTr="00FC4BE0">
        <w:tc>
          <w:tcPr>
            <w:tcW w:w="558" w:type="dxa"/>
          </w:tcPr>
          <w:p w14:paraId="11B4ED18" w14:textId="77777777" w:rsidR="00320C47" w:rsidRPr="003F07A8" w:rsidRDefault="00320C47" w:rsidP="00305FC5">
            <w:pPr>
              <w:contextualSpacing/>
              <w:rPr>
                <w:rFonts w:ascii="Times New Roman" w:hAnsi="Times New Roman" w:cs="Times New Roman"/>
                <w:sz w:val="24"/>
                <w:szCs w:val="24"/>
              </w:rPr>
            </w:pPr>
          </w:p>
        </w:tc>
        <w:tc>
          <w:tcPr>
            <w:tcW w:w="7290" w:type="dxa"/>
          </w:tcPr>
          <w:p w14:paraId="591EA4D3" w14:textId="77777777" w:rsidR="00706ABC" w:rsidRDefault="00706ABC" w:rsidP="00305FC5">
            <w:pPr>
              <w:contextualSpacing/>
              <w:jc w:val="both"/>
              <w:rPr>
                <w:rFonts w:ascii="Times New Roman" w:hAnsi="Times New Roman" w:cs="Times New Roman"/>
                <w:sz w:val="24"/>
                <w:szCs w:val="24"/>
              </w:rPr>
            </w:pPr>
          </w:p>
          <w:p w14:paraId="64F87F1E" w14:textId="3EB82AC5" w:rsidR="0005248D" w:rsidRPr="003F07A8" w:rsidRDefault="0005248D"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(3)</w:t>
            </w:r>
            <w:r w:rsidR="00305FC5">
              <w:rPr>
                <w:rFonts w:ascii="Times New Roman" w:hAnsi="Times New Roman" w:cs="Times New Roman"/>
                <w:sz w:val="24"/>
                <w:szCs w:val="24"/>
              </w:rPr>
              <w:t xml:space="preserve"> </w:t>
            </w:r>
            <w:r w:rsidRPr="003F07A8">
              <w:rPr>
                <w:rFonts w:ascii="Times New Roman" w:hAnsi="Times New Roman" w:cs="Times New Roman"/>
                <w:sz w:val="24"/>
                <w:szCs w:val="24"/>
              </w:rPr>
              <w:t>Any notice required to be published under this Bill by the County Government shall be published by advertisement in one or more newspapers circulating in the area of jurisdiction of the Nyeri County except where otherwise provided by this Act.</w:t>
            </w:r>
          </w:p>
          <w:p w14:paraId="47BB1914" w14:textId="77777777" w:rsidR="00706ABC" w:rsidRDefault="00706ABC" w:rsidP="00305FC5">
            <w:pPr>
              <w:contextualSpacing/>
              <w:jc w:val="both"/>
              <w:rPr>
                <w:rFonts w:ascii="Times New Roman" w:hAnsi="Times New Roman" w:cs="Times New Roman"/>
                <w:sz w:val="24"/>
                <w:szCs w:val="24"/>
              </w:rPr>
            </w:pPr>
          </w:p>
          <w:p w14:paraId="2C319417" w14:textId="555C0F12" w:rsidR="0005248D" w:rsidRPr="003F07A8" w:rsidRDefault="0005248D"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 xml:space="preserve">(4) Any notice, demand or other document required or authorized to be sent or served under or for the purposes of this Act may be sent or served either— </w:t>
            </w:r>
          </w:p>
          <w:p w14:paraId="050B094E" w14:textId="77777777" w:rsidR="0005248D" w:rsidRPr="003F07A8" w:rsidRDefault="0005248D" w:rsidP="00305FC5">
            <w:pPr>
              <w:pStyle w:val="ListParagraph"/>
              <w:numPr>
                <w:ilvl w:val="0"/>
                <w:numId w:val="44"/>
              </w:numPr>
              <w:jc w:val="both"/>
              <w:rPr>
                <w:rFonts w:ascii="Times New Roman" w:hAnsi="Times New Roman" w:cs="Times New Roman"/>
              </w:rPr>
            </w:pPr>
            <w:r w:rsidRPr="003F07A8">
              <w:rPr>
                <w:rFonts w:ascii="Times New Roman" w:hAnsi="Times New Roman" w:cs="Times New Roman"/>
              </w:rPr>
              <w:t xml:space="preserve">by delivering it to the person or to whom it is to be sent or served; or </w:t>
            </w:r>
          </w:p>
          <w:p w14:paraId="1370ABBD" w14:textId="77777777" w:rsidR="0005248D" w:rsidRPr="003F07A8" w:rsidRDefault="0005248D" w:rsidP="00305FC5">
            <w:pPr>
              <w:pStyle w:val="ListParagraph"/>
              <w:numPr>
                <w:ilvl w:val="0"/>
                <w:numId w:val="44"/>
              </w:numPr>
              <w:jc w:val="both"/>
              <w:rPr>
                <w:rFonts w:ascii="Times New Roman" w:hAnsi="Times New Roman" w:cs="Times New Roman"/>
              </w:rPr>
            </w:pPr>
            <w:r w:rsidRPr="003F07A8">
              <w:rPr>
                <w:rFonts w:ascii="Times New Roman" w:hAnsi="Times New Roman" w:cs="Times New Roman"/>
              </w:rPr>
              <w:t xml:space="preserve">by leaving it at the usual or last known place of abode or business of that person, or, in the case of a company, at its registered office; or </w:t>
            </w:r>
          </w:p>
          <w:p w14:paraId="64792030" w14:textId="77777777" w:rsidR="0005248D" w:rsidRPr="003F07A8" w:rsidRDefault="0005248D" w:rsidP="00305FC5">
            <w:pPr>
              <w:pStyle w:val="ListParagraph"/>
              <w:numPr>
                <w:ilvl w:val="0"/>
                <w:numId w:val="44"/>
              </w:numPr>
              <w:jc w:val="both"/>
              <w:rPr>
                <w:rFonts w:ascii="Times New Roman" w:hAnsi="Times New Roman" w:cs="Times New Roman"/>
              </w:rPr>
            </w:pPr>
            <w:r w:rsidRPr="003F07A8">
              <w:rPr>
                <w:rFonts w:ascii="Times New Roman" w:hAnsi="Times New Roman" w:cs="Times New Roman"/>
              </w:rPr>
              <w:t>by ordinary or registered post; or</w:t>
            </w:r>
          </w:p>
          <w:p w14:paraId="15D4C9ED" w14:textId="77777777" w:rsidR="0005248D" w:rsidRPr="003F07A8" w:rsidRDefault="0005248D" w:rsidP="00305FC5">
            <w:pPr>
              <w:pStyle w:val="ListParagraph"/>
              <w:numPr>
                <w:ilvl w:val="0"/>
                <w:numId w:val="44"/>
              </w:numPr>
              <w:jc w:val="both"/>
              <w:rPr>
                <w:rFonts w:ascii="Times New Roman" w:hAnsi="Times New Roman" w:cs="Times New Roman"/>
              </w:rPr>
            </w:pPr>
            <w:r w:rsidRPr="003F07A8">
              <w:rPr>
                <w:rFonts w:ascii="Times New Roman" w:hAnsi="Times New Roman" w:cs="Times New Roman"/>
              </w:rPr>
              <w:t>by delivering it to some person on the premises to which it relates, or, if there is no person on the premises to whom it can be delivered, then by fixing it on or to some conspicuous part of the ratable property;</w:t>
            </w:r>
          </w:p>
          <w:p w14:paraId="1F533F93" w14:textId="77777777" w:rsidR="0005248D" w:rsidRPr="003F07A8" w:rsidRDefault="0005248D" w:rsidP="00305FC5">
            <w:pPr>
              <w:pStyle w:val="ListParagraph"/>
              <w:numPr>
                <w:ilvl w:val="0"/>
                <w:numId w:val="44"/>
              </w:numPr>
              <w:jc w:val="both"/>
              <w:rPr>
                <w:rFonts w:ascii="Times New Roman" w:hAnsi="Times New Roman" w:cs="Times New Roman"/>
              </w:rPr>
            </w:pPr>
            <w:r w:rsidRPr="003F07A8">
              <w:rPr>
                <w:rFonts w:ascii="Times New Roman" w:hAnsi="Times New Roman" w:cs="Times New Roman"/>
              </w:rPr>
              <w:t xml:space="preserve">by use of e mail or an approved electronic means; or </w:t>
            </w:r>
          </w:p>
          <w:p w14:paraId="57BA9FE6" w14:textId="77777777" w:rsidR="0005248D" w:rsidRPr="003F07A8" w:rsidRDefault="0005248D" w:rsidP="00305FC5">
            <w:pPr>
              <w:pStyle w:val="ListParagraph"/>
              <w:numPr>
                <w:ilvl w:val="0"/>
                <w:numId w:val="44"/>
              </w:numPr>
              <w:jc w:val="both"/>
              <w:rPr>
                <w:rFonts w:ascii="Times New Roman" w:hAnsi="Times New Roman" w:cs="Times New Roman"/>
              </w:rPr>
            </w:pPr>
            <w:r w:rsidRPr="003F07A8">
              <w:rPr>
                <w:rFonts w:ascii="Times New Roman" w:hAnsi="Times New Roman" w:cs="Times New Roman"/>
              </w:rPr>
              <w:t>by any other method which may be prescribed.</w:t>
            </w:r>
          </w:p>
          <w:p w14:paraId="2EAA466A" w14:textId="77777777" w:rsidR="00706ABC" w:rsidRDefault="00706ABC" w:rsidP="00305FC5">
            <w:pPr>
              <w:contextualSpacing/>
              <w:jc w:val="both"/>
              <w:rPr>
                <w:rFonts w:ascii="Times New Roman" w:hAnsi="Times New Roman" w:cs="Times New Roman"/>
                <w:sz w:val="24"/>
                <w:szCs w:val="24"/>
              </w:rPr>
            </w:pPr>
          </w:p>
          <w:p w14:paraId="2D952EEB" w14:textId="757BEFC5" w:rsidR="0005248D" w:rsidRPr="003F07A8" w:rsidRDefault="0005248D"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(5) The director having attempted to send or serve a notice, demand or other document by one of the methods provided in sub-section  (4), has reason to believe that the notice has not been received by the person to whom it was addressed, is may advertise, in the manner provided in sub-section  (1), the general purport of the notice, demand or other document, and thereupon such notice, demand or other document shall be deemed to have been received by such person, and any such advertisement may refer to one or more notices, demands or other documents and to one or more ratable owners.</w:t>
            </w:r>
          </w:p>
          <w:p w14:paraId="4F35CA95" w14:textId="77777777" w:rsidR="0005248D" w:rsidRPr="003F07A8" w:rsidRDefault="0005248D" w:rsidP="00305FC5">
            <w:pPr>
              <w:contextualSpacing/>
              <w:jc w:val="both"/>
              <w:rPr>
                <w:rFonts w:ascii="Times New Roman" w:hAnsi="Times New Roman" w:cs="Times New Roman"/>
                <w:sz w:val="24"/>
                <w:szCs w:val="24"/>
              </w:rPr>
            </w:pPr>
          </w:p>
          <w:p w14:paraId="5DA98E78" w14:textId="3A4D98B7" w:rsidR="0005248D" w:rsidRPr="003F07A8" w:rsidRDefault="0005248D" w:rsidP="00305FC5">
            <w:pPr>
              <w:contextualSpacing/>
              <w:jc w:val="both"/>
              <w:rPr>
                <w:rFonts w:ascii="Times New Roman" w:hAnsi="Times New Roman" w:cs="Times New Roman"/>
                <w:sz w:val="24"/>
                <w:szCs w:val="24"/>
              </w:rPr>
            </w:pPr>
            <w:r w:rsidRPr="003F07A8">
              <w:rPr>
                <w:rFonts w:ascii="Times New Roman" w:hAnsi="Times New Roman" w:cs="Times New Roman"/>
                <w:sz w:val="24"/>
                <w:szCs w:val="24"/>
              </w:rPr>
              <w:t>(6)</w:t>
            </w:r>
            <w:r w:rsidR="00305FC5">
              <w:rPr>
                <w:rFonts w:ascii="Times New Roman" w:hAnsi="Times New Roman" w:cs="Times New Roman"/>
                <w:sz w:val="24"/>
                <w:szCs w:val="24"/>
              </w:rPr>
              <w:t xml:space="preserve"> </w:t>
            </w:r>
            <w:r w:rsidRPr="003F07A8">
              <w:rPr>
                <w:rFonts w:ascii="Times New Roman" w:hAnsi="Times New Roman" w:cs="Times New Roman"/>
                <w:sz w:val="24"/>
                <w:szCs w:val="24"/>
              </w:rPr>
              <w:t>Any notice, demand or other document by this Act required or authorized to be served on the owner or occupier of any premises may be addressed by the description “owner” or “occupier” of the premises, without further name or description.</w:t>
            </w:r>
          </w:p>
          <w:p w14:paraId="64E88D88" w14:textId="77777777" w:rsidR="00706ABC" w:rsidRDefault="00706ABC" w:rsidP="00305FC5">
            <w:pPr>
              <w:pStyle w:val="Compact"/>
              <w:spacing w:before="0" w:after="0"/>
              <w:contextualSpacing/>
              <w:jc w:val="both"/>
              <w:rPr>
                <w:rFonts w:ascii="Times New Roman" w:hAnsi="Times New Roman" w:cs="Times New Roman"/>
              </w:rPr>
            </w:pPr>
          </w:p>
          <w:p w14:paraId="4CCB715A" w14:textId="6FBDF18C" w:rsidR="00320C47" w:rsidRPr="003F07A8" w:rsidRDefault="0005248D" w:rsidP="00305FC5">
            <w:pPr>
              <w:pStyle w:val="Compact"/>
              <w:spacing w:before="0" w:after="0"/>
              <w:contextualSpacing/>
              <w:jc w:val="both"/>
              <w:rPr>
                <w:rFonts w:ascii="Times New Roman" w:hAnsi="Times New Roman" w:cs="Times New Roman"/>
              </w:rPr>
            </w:pPr>
            <w:r w:rsidRPr="003F07A8">
              <w:rPr>
                <w:rFonts w:ascii="Times New Roman" w:hAnsi="Times New Roman" w:cs="Times New Roman"/>
              </w:rPr>
              <w:t xml:space="preserve">(7) When any notice, demand or other document required or authorized to be sent or served under or for the purposes of this Act has been sent by ordinary or registered post, delivery or service thereof shall, unless the </w:t>
            </w:r>
            <w:r w:rsidRPr="003F07A8">
              <w:rPr>
                <w:rFonts w:ascii="Times New Roman" w:hAnsi="Times New Roman" w:cs="Times New Roman"/>
              </w:rPr>
              <w:lastRenderedPageBreak/>
              <w:t>contrary is proved, be deemed to have been effected at the time at which a letter would be delivered in the ordinary course of the post.</w:t>
            </w:r>
          </w:p>
        </w:tc>
        <w:tc>
          <w:tcPr>
            <w:tcW w:w="1710" w:type="dxa"/>
          </w:tcPr>
          <w:p w14:paraId="080651C7" w14:textId="77777777" w:rsidR="00706ABC" w:rsidRPr="00EA73C6" w:rsidRDefault="00706ABC" w:rsidP="00305FC5">
            <w:pPr>
              <w:contextualSpacing/>
              <w:rPr>
                <w:rFonts w:ascii="Times New Roman" w:hAnsi="Times New Roman" w:cs="Times New Roman"/>
                <w:i/>
                <w:sz w:val="20"/>
                <w:szCs w:val="20"/>
              </w:rPr>
            </w:pPr>
          </w:p>
          <w:p w14:paraId="33C868C8" w14:textId="07A60B25" w:rsidR="00320C47" w:rsidRPr="00EA73C6" w:rsidRDefault="00320C47" w:rsidP="00305FC5">
            <w:pPr>
              <w:contextualSpacing/>
              <w:rPr>
                <w:rFonts w:ascii="Times New Roman" w:hAnsi="Times New Roman" w:cs="Times New Roman"/>
                <w:i/>
                <w:sz w:val="20"/>
                <w:szCs w:val="20"/>
              </w:rPr>
            </w:pPr>
            <w:r w:rsidRPr="00EA73C6">
              <w:rPr>
                <w:rFonts w:ascii="Times New Roman" w:hAnsi="Times New Roman" w:cs="Times New Roman"/>
                <w:i/>
                <w:sz w:val="20"/>
                <w:szCs w:val="20"/>
              </w:rPr>
              <w:t>Service of documents</w:t>
            </w:r>
          </w:p>
        </w:tc>
      </w:tr>
    </w:tbl>
    <w:tbl>
      <w:tblPr>
        <w:tblStyle w:val="TableGrid"/>
        <w:tblpPr w:leftFromText="180" w:rightFromText="180" w:vertAnchor="text" w:horzAnchor="margin" w:tblpY="508"/>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7290"/>
        <w:gridCol w:w="1710"/>
      </w:tblGrid>
      <w:tr w:rsidR="00980A69" w:rsidRPr="003F07A8" w14:paraId="55F2C67E" w14:textId="77777777" w:rsidTr="00980A69">
        <w:tc>
          <w:tcPr>
            <w:tcW w:w="558" w:type="dxa"/>
          </w:tcPr>
          <w:p w14:paraId="4CE1B0C1" w14:textId="77777777" w:rsidR="00980A69" w:rsidRPr="003F07A8" w:rsidRDefault="00980A69" w:rsidP="00980A69">
            <w:pPr>
              <w:contextualSpacing/>
              <w:rPr>
                <w:rFonts w:ascii="Times New Roman" w:hAnsi="Times New Roman" w:cs="Times New Roman"/>
                <w:sz w:val="24"/>
                <w:szCs w:val="24"/>
              </w:rPr>
            </w:pPr>
          </w:p>
        </w:tc>
        <w:tc>
          <w:tcPr>
            <w:tcW w:w="7290" w:type="dxa"/>
          </w:tcPr>
          <w:p w14:paraId="0946AE63" w14:textId="77777777" w:rsidR="00980A69" w:rsidRPr="003F07A8" w:rsidRDefault="00980A69" w:rsidP="00980A69">
            <w:pPr>
              <w:contextualSpacing/>
              <w:jc w:val="center"/>
              <w:rPr>
                <w:rFonts w:ascii="Times New Roman" w:hAnsi="Times New Roman" w:cs="Times New Roman"/>
                <w:b/>
                <w:sz w:val="24"/>
                <w:szCs w:val="24"/>
              </w:rPr>
            </w:pPr>
            <w:r w:rsidRPr="003F07A8">
              <w:rPr>
                <w:rFonts w:ascii="Times New Roman" w:hAnsi="Times New Roman" w:cs="Times New Roman"/>
                <w:b/>
                <w:sz w:val="24"/>
                <w:szCs w:val="24"/>
              </w:rPr>
              <w:t>PART V- ENFORCEMENT OVER UNPAID RATES</w:t>
            </w:r>
          </w:p>
        </w:tc>
        <w:tc>
          <w:tcPr>
            <w:tcW w:w="1710" w:type="dxa"/>
          </w:tcPr>
          <w:p w14:paraId="779CD05F" w14:textId="77777777" w:rsidR="00980A69" w:rsidRPr="00EA73C6" w:rsidRDefault="00980A69" w:rsidP="00980A69">
            <w:pPr>
              <w:contextualSpacing/>
              <w:rPr>
                <w:rFonts w:ascii="Times New Roman" w:hAnsi="Times New Roman" w:cs="Times New Roman"/>
                <w:i/>
                <w:sz w:val="20"/>
                <w:szCs w:val="20"/>
              </w:rPr>
            </w:pPr>
          </w:p>
        </w:tc>
      </w:tr>
      <w:tr w:rsidR="00980A69" w:rsidRPr="003F07A8" w14:paraId="16ED7561" w14:textId="77777777" w:rsidTr="00980A69">
        <w:trPr>
          <w:trHeight w:val="2915"/>
        </w:trPr>
        <w:tc>
          <w:tcPr>
            <w:tcW w:w="558" w:type="dxa"/>
          </w:tcPr>
          <w:p w14:paraId="5DB5C4E3" w14:textId="77777777" w:rsidR="00980A69" w:rsidRDefault="00980A69" w:rsidP="00980A69">
            <w:pPr>
              <w:contextualSpacing/>
              <w:rPr>
                <w:rFonts w:ascii="Times New Roman" w:hAnsi="Times New Roman" w:cs="Times New Roman"/>
                <w:sz w:val="24"/>
                <w:szCs w:val="24"/>
              </w:rPr>
            </w:pPr>
          </w:p>
          <w:p w14:paraId="214F0EA2" w14:textId="77777777" w:rsidR="00980A69" w:rsidRPr="003F07A8" w:rsidRDefault="00980A69" w:rsidP="00980A69">
            <w:pPr>
              <w:contextualSpacing/>
              <w:rPr>
                <w:rFonts w:ascii="Times New Roman" w:hAnsi="Times New Roman" w:cs="Times New Roman"/>
                <w:sz w:val="24"/>
                <w:szCs w:val="24"/>
              </w:rPr>
            </w:pPr>
            <w:r w:rsidRPr="003F07A8">
              <w:rPr>
                <w:rFonts w:ascii="Times New Roman" w:hAnsi="Times New Roman" w:cs="Times New Roman"/>
                <w:sz w:val="24"/>
                <w:szCs w:val="24"/>
              </w:rPr>
              <w:t>27.</w:t>
            </w:r>
          </w:p>
        </w:tc>
        <w:tc>
          <w:tcPr>
            <w:tcW w:w="7290" w:type="dxa"/>
          </w:tcPr>
          <w:p w14:paraId="70F13258" w14:textId="77777777" w:rsidR="00980A69" w:rsidRDefault="00980A69" w:rsidP="00980A69">
            <w:pPr>
              <w:contextualSpacing/>
              <w:jc w:val="both"/>
              <w:rPr>
                <w:rFonts w:ascii="Times New Roman" w:hAnsi="Times New Roman" w:cs="Times New Roman"/>
                <w:sz w:val="24"/>
                <w:szCs w:val="24"/>
              </w:rPr>
            </w:pPr>
          </w:p>
          <w:p w14:paraId="70253D79" w14:textId="77777777" w:rsidR="00980A69" w:rsidRPr="003F07A8" w:rsidRDefault="00980A69" w:rsidP="00980A69">
            <w:pPr>
              <w:contextualSpacing/>
              <w:jc w:val="both"/>
              <w:rPr>
                <w:rFonts w:ascii="Times New Roman" w:hAnsi="Times New Roman" w:cs="Times New Roman"/>
                <w:sz w:val="24"/>
                <w:szCs w:val="24"/>
              </w:rPr>
            </w:pPr>
            <w:r w:rsidRPr="003F07A8">
              <w:rPr>
                <w:rFonts w:ascii="Times New Roman" w:hAnsi="Times New Roman" w:cs="Times New Roman"/>
                <w:sz w:val="24"/>
                <w:szCs w:val="24"/>
              </w:rPr>
              <w:t>(1) Any rate or part thereof that remains unpaid after it has become due and payable, together with interest thereon, shall be recoverable as a summary debt by the rating authority and or the receiver of revenue from the person liable for payment.</w:t>
            </w:r>
            <w:r w:rsidRPr="003F07A8">
              <w:rPr>
                <w:rFonts w:ascii="Times New Roman" w:hAnsi="Times New Roman" w:cs="Times New Roman"/>
                <w:sz w:val="24"/>
                <w:szCs w:val="24"/>
              </w:rPr>
              <w:tab/>
            </w:r>
          </w:p>
          <w:p w14:paraId="5FB42D30" w14:textId="77777777" w:rsidR="00980A69" w:rsidRDefault="00980A69" w:rsidP="00980A69">
            <w:pPr>
              <w:contextualSpacing/>
              <w:jc w:val="both"/>
              <w:rPr>
                <w:rFonts w:ascii="Times New Roman" w:hAnsi="Times New Roman" w:cs="Times New Roman"/>
                <w:sz w:val="24"/>
                <w:szCs w:val="24"/>
              </w:rPr>
            </w:pPr>
          </w:p>
          <w:p w14:paraId="1E366960" w14:textId="77777777" w:rsidR="00980A69" w:rsidRPr="003F07A8" w:rsidRDefault="00980A69" w:rsidP="00980A69">
            <w:pPr>
              <w:contextualSpacing/>
              <w:jc w:val="both"/>
              <w:rPr>
                <w:rFonts w:ascii="Times New Roman" w:hAnsi="Times New Roman" w:cs="Times New Roman"/>
                <w:sz w:val="24"/>
                <w:szCs w:val="24"/>
              </w:rPr>
            </w:pPr>
            <w:r w:rsidRPr="003F07A8">
              <w:rPr>
                <w:rFonts w:ascii="Times New Roman" w:hAnsi="Times New Roman" w:cs="Times New Roman"/>
                <w:sz w:val="24"/>
                <w:szCs w:val="24"/>
              </w:rPr>
              <w:t>(2) The receiver of revenue may institute proceedings to recover the debt on behalf of the rating authority.</w:t>
            </w:r>
          </w:p>
          <w:p w14:paraId="287540AC" w14:textId="77777777" w:rsidR="00980A69" w:rsidRDefault="00980A69" w:rsidP="00980A69">
            <w:pPr>
              <w:contextualSpacing/>
              <w:jc w:val="both"/>
              <w:rPr>
                <w:rFonts w:ascii="Times New Roman" w:hAnsi="Times New Roman" w:cs="Times New Roman"/>
                <w:sz w:val="24"/>
                <w:szCs w:val="24"/>
              </w:rPr>
            </w:pPr>
          </w:p>
          <w:p w14:paraId="353ED430" w14:textId="77777777" w:rsidR="00980A69" w:rsidRPr="003F07A8" w:rsidRDefault="00980A69" w:rsidP="00980A69">
            <w:pPr>
              <w:contextualSpacing/>
              <w:jc w:val="both"/>
              <w:rPr>
                <w:rFonts w:ascii="Times New Roman" w:hAnsi="Times New Roman" w:cs="Times New Roman"/>
                <w:sz w:val="24"/>
                <w:szCs w:val="24"/>
              </w:rPr>
            </w:pPr>
            <w:r w:rsidRPr="003F07A8">
              <w:rPr>
                <w:rFonts w:ascii="Times New Roman" w:hAnsi="Times New Roman" w:cs="Times New Roman"/>
                <w:sz w:val="24"/>
                <w:szCs w:val="24"/>
              </w:rPr>
              <w:t xml:space="preserve">(3) A certificate signed by the receiver of revenue and certifying that- </w:t>
            </w:r>
          </w:p>
          <w:p w14:paraId="465EF6C6" w14:textId="77777777" w:rsidR="00980A69" w:rsidRDefault="00980A69" w:rsidP="00980A69">
            <w:pPr>
              <w:contextualSpacing/>
              <w:jc w:val="both"/>
              <w:rPr>
                <w:rFonts w:ascii="Times New Roman" w:hAnsi="Times New Roman" w:cs="Times New Roman"/>
                <w:sz w:val="24"/>
                <w:szCs w:val="24"/>
              </w:rPr>
            </w:pPr>
          </w:p>
          <w:p w14:paraId="442DF2C1" w14:textId="77777777" w:rsidR="00980A69" w:rsidRPr="003F07A8" w:rsidRDefault="00980A69" w:rsidP="00980A69">
            <w:pPr>
              <w:contextualSpacing/>
              <w:jc w:val="both"/>
              <w:rPr>
                <w:rFonts w:ascii="Times New Roman" w:hAnsi="Times New Roman" w:cs="Times New Roman"/>
                <w:sz w:val="24"/>
                <w:szCs w:val="24"/>
              </w:rPr>
            </w:pPr>
            <w:r w:rsidRPr="003F07A8">
              <w:rPr>
                <w:rFonts w:ascii="Times New Roman" w:hAnsi="Times New Roman" w:cs="Times New Roman"/>
                <w:sz w:val="24"/>
                <w:szCs w:val="24"/>
              </w:rPr>
              <w:t>a) an amount of rate is or was due and payable on or before a certain date; and</w:t>
            </w:r>
          </w:p>
          <w:p w14:paraId="31C6B460" w14:textId="77777777" w:rsidR="00980A69" w:rsidRDefault="00980A69" w:rsidP="00980A69">
            <w:pPr>
              <w:contextualSpacing/>
              <w:jc w:val="both"/>
              <w:rPr>
                <w:rFonts w:ascii="Times New Roman" w:hAnsi="Times New Roman" w:cs="Times New Roman"/>
                <w:sz w:val="24"/>
                <w:szCs w:val="24"/>
              </w:rPr>
            </w:pPr>
          </w:p>
          <w:p w14:paraId="2F028DAF" w14:textId="77777777" w:rsidR="00980A69" w:rsidRPr="003F07A8" w:rsidRDefault="00980A69" w:rsidP="00980A69">
            <w:pPr>
              <w:contextualSpacing/>
              <w:jc w:val="both"/>
              <w:rPr>
                <w:rFonts w:ascii="Times New Roman" w:hAnsi="Times New Roman" w:cs="Times New Roman"/>
                <w:sz w:val="24"/>
                <w:szCs w:val="24"/>
              </w:rPr>
            </w:pPr>
            <w:r w:rsidRPr="003F07A8">
              <w:rPr>
                <w:rFonts w:ascii="Times New Roman" w:hAnsi="Times New Roman" w:cs="Times New Roman"/>
                <w:sz w:val="24"/>
                <w:szCs w:val="24"/>
              </w:rPr>
              <w:t>b) An amount or a part of the amount has not been paid on or before that date shall be admissible as evidence against the defendant in proceedings under this section, and is prima facie evidence as to the matters certified.</w:t>
            </w:r>
          </w:p>
          <w:p w14:paraId="10023F01" w14:textId="77777777" w:rsidR="00980A69" w:rsidRPr="003F07A8" w:rsidRDefault="00980A69" w:rsidP="00980A69">
            <w:pPr>
              <w:contextualSpacing/>
              <w:jc w:val="both"/>
              <w:rPr>
                <w:rFonts w:ascii="Times New Roman" w:hAnsi="Times New Roman" w:cs="Times New Roman"/>
                <w:sz w:val="24"/>
                <w:szCs w:val="24"/>
              </w:rPr>
            </w:pPr>
            <w:r w:rsidRPr="003F07A8">
              <w:rPr>
                <w:rFonts w:ascii="Times New Roman" w:hAnsi="Times New Roman" w:cs="Times New Roman"/>
                <w:sz w:val="24"/>
                <w:szCs w:val="24"/>
              </w:rPr>
              <w:tab/>
            </w:r>
          </w:p>
        </w:tc>
        <w:tc>
          <w:tcPr>
            <w:tcW w:w="1710" w:type="dxa"/>
          </w:tcPr>
          <w:p w14:paraId="4137C754" w14:textId="77777777" w:rsidR="00980A69" w:rsidRPr="00EA73C6" w:rsidRDefault="00980A69" w:rsidP="00980A69">
            <w:pPr>
              <w:contextualSpacing/>
              <w:rPr>
                <w:rFonts w:ascii="Times New Roman" w:hAnsi="Times New Roman" w:cs="Times New Roman"/>
                <w:i/>
                <w:sz w:val="20"/>
                <w:szCs w:val="20"/>
              </w:rPr>
            </w:pPr>
          </w:p>
          <w:p w14:paraId="13E6C3AD" w14:textId="77777777" w:rsidR="00980A69" w:rsidRPr="00EA73C6" w:rsidRDefault="00980A69" w:rsidP="00980A69">
            <w:pPr>
              <w:contextualSpacing/>
              <w:rPr>
                <w:rFonts w:ascii="Times New Roman" w:hAnsi="Times New Roman" w:cs="Times New Roman"/>
                <w:i/>
                <w:sz w:val="20"/>
                <w:szCs w:val="20"/>
              </w:rPr>
            </w:pPr>
            <w:r w:rsidRPr="00EA73C6">
              <w:rPr>
                <w:rFonts w:ascii="Times New Roman" w:hAnsi="Times New Roman" w:cs="Times New Roman"/>
                <w:i/>
                <w:sz w:val="20"/>
                <w:szCs w:val="20"/>
              </w:rPr>
              <w:t>unpaid rates to be recovered as summary debt</w:t>
            </w:r>
          </w:p>
        </w:tc>
      </w:tr>
      <w:tr w:rsidR="00980A69" w:rsidRPr="003F07A8" w14:paraId="3BEACE80" w14:textId="77777777" w:rsidTr="00980A69">
        <w:trPr>
          <w:trHeight w:val="1070"/>
        </w:trPr>
        <w:tc>
          <w:tcPr>
            <w:tcW w:w="558" w:type="dxa"/>
          </w:tcPr>
          <w:p w14:paraId="2EBCC030" w14:textId="77777777" w:rsidR="00980A69" w:rsidRPr="003F07A8" w:rsidRDefault="00980A69" w:rsidP="00980A69">
            <w:pPr>
              <w:contextualSpacing/>
              <w:rPr>
                <w:rFonts w:ascii="Times New Roman" w:hAnsi="Times New Roman" w:cs="Times New Roman"/>
                <w:sz w:val="24"/>
                <w:szCs w:val="24"/>
              </w:rPr>
            </w:pPr>
            <w:r w:rsidRPr="003F07A8">
              <w:rPr>
                <w:rFonts w:ascii="Times New Roman" w:hAnsi="Times New Roman" w:cs="Times New Roman"/>
                <w:sz w:val="24"/>
                <w:szCs w:val="24"/>
              </w:rPr>
              <w:t>28.</w:t>
            </w:r>
          </w:p>
        </w:tc>
        <w:tc>
          <w:tcPr>
            <w:tcW w:w="7290" w:type="dxa"/>
          </w:tcPr>
          <w:p w14:paraId="1A25C2E3" w14:textId="77777777" w:rsidR="00980A69" w:rsidRPr="003F07A8" w:rsidRDefault="00980A69" w:rsidP="00980A69">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w:t>
            </w:r>
            <w:proofErr w:type="gramStart"/>
            <w:r w:rsidRPr="003F07A8">
              <w:rPr>
                <w:rFonts w:ascii="Times New Roman" w:hAnsi="Times New Roman" w:cs="Times New Roman"/>
                <w:sz w:val="24"/>
                <w:szCs w:val="24"/>
              </w:rPr>
              <w:t>1)Any</w:t>
            </w:r>
            <w:proofErr w:type="gramEnd"/>
            <w:r w:rsidRPr="003F07A8">
              <w:rPr>
                <w:rFonts w:ascii="Times New Roman" w:hAnsi="Times New Roman" w:cs="Times New Roman"/>
                <w:sz w:val="24"/>
                <w:szCs w:val="24"/>
              </w:rPr>
              <w:t xml:space="preserve"> rate due and unpaid, together with interest calculated in accordance with Sections 12 and 19 respectively, shall be a charge against the property on which the rate was imposed.</w:t>
            </w:r>
          </w:p>
          <w:p w14:paraId="35B242F3" w14:textId="77777777" w:rsidR="00980A69" w:rsidRDefault="00980A69" w:rsidP="00980A69">
            <w:pPr>
              <w:autoSpaceDE w:val="0"/>
              <w:autoSpaceDN w:val="0"/>
              <w:adjustRightInd w:val="0"/>
              <w:contextualSpacing/>
              <w:jc w:val="both"/>
              <w:rPr>
                <w:rFonts w:ascii="Times New Roman" w:hAnsi="Times New Roman" w:cs="Times New Roman"/>
                <w:sz w:val="24"/>
                <w:szCs w:val="24"/>
              </w:rPr>
            </w:pPr>
          </w:p>
          <w:p w14:paraId="12BF3EDE" w14:textId="77777777" w:rsidR="00980A69" w:rsidRPr="003F07A8" w:rsidRDefault="00980A69" w:rsidP="00980A69">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(2) The director of revenue may, in the prescribed form, deliver a notification of a charge to the registrar of land under which the said land is registered and the registrar shall register the notification against the title to the land.</w:t>
            </w:r>
          </w:p>
          <w:p w14:paraId="4DDB9547" w14:textId="77777777" w:rsidR="00980A69" w:rsidRDefault="00980A69" w:rsidP="00980A69">
            <w:pPr>
              <w:autoSpaceDE w:val="0"/>
              <w:autoSpaceDN w:val="0"/>
              <w:adjustRightInd w:val="0"/>
              <w:contextualSpacing/>
              <w:jc w:val="both"/>
              <w:rPr>
                <w:rFonts w:ascii="Times New Roman" w:hAnsi="Times New Roman" w:cs="Times New Roman"/>
                <w:sz w:val="24"/>
                <w:szCs w:val="24"/>
              </w:rPr>
            </w:pPr>
          </w:p>
          <w:p w14:paraId="7BFA9B55" w14:textId="77777777" w:rsidR="00980A69" w:rsidRPr="003F07A8" w:rsidRDefault="00980A69" w:rsidP="00980A69">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(3) Upon its registration, the charge shall take priority in accordance with the law under which the land is registered.</w:t>
            </w:r>
          </w:p>
          <w:p w14:paraId="58260436" w14:textId="77777777" w:rsidR="00980A69" w:rsidRDefault="00980A69" w:rsidP="00980A69">
            <w:pPr>
              <w:autoSpaceDE w:val="0"/>
              <w:autoSpaceDN w:val="0"/>
              <w:adjustRightInd w:val="0"/>
              <w:contextualSpacing/>
              <w:jc w:val="both"/>
              <w:rPr>
                <w:rFonts w:ascii="Times New Roman" w:hAnsi="Times New Roman" w:cs="Times New Roman"/>
                <w:sz w:val="24"/>
                <w:szCs w:val="24"/>
              </w:rPr>
            </w:pPr>
          </w:p>
          <w:p w14:paraId="457C8108" w14:textId="77777777" w:rsidR="00980A69" w:rsidRPr="003F07A8" w:rsidRDefault="00980A69" w:rsidP="00980A69">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(4) Upon full settlement of the unpaid rate and interest and penalties, if any, the land shall be promptly discharged in favour of the owner thereof.</w:t>
            </w:r>
          </w:p>
        </w:tc>
        <w:tc>
          <w:tcPr>
            <w:tcW w:w="1710" w:type="dxa"/>
          </w:tcPr>
          <w:p w14:paraId="546EDB95" w14:textId="77777777" w:rsidR="00980A69" w:rsidRPr="00EA73C6" w:rsidRDefault="00980A69" w:rsidP="00980A69">
            <w:pPr>
              <w:autoSpaceDE w:val="0"/>
              <w:autoSpaceDN w:val="0"/>
              <w:adjustRightInd w:val="0"/>
              <w:contextualSpacing/>
              <w:rPr>
                <w:rFonts w:ascii="Times New Roman" w:hAnsi="Times New Roman" w:cs="Times New Roman"/>
                <w:i/>
                <w:sz w:val="20"/>
                <w:szCs w:val="20"/>
              </w:rPr>
            </w:pPr>
            <w:r w:rsidRPr="00EA73C6">
              <w:rPr>
                <w:rFonts w:ascii="Times New Roman" w:hAnsi="Times New Roman" w:cs="Times New Roman"/>
                <w:i/>
                <w:sz w:val="20"/>
                <w:szCs w:val="20"/>
              </w:rPr>
              <w:t>Unpaid rate to constitute a charge on land</w:t>
            </w:r>
          </w:p>
        </w:tc>
      </w:tr>
      <w:tr w:rsidR="00980A69" w:rsidRPr="003F07A8" w14:paraId="3B84FCB4" w14:textId="77777777" w:rsidTr="00980A69">
        <w:tc>
          <w:tcPr>
            <w:tcW w:w="558" w:type="dxa"/>
          </w:tcPr>
          <w:p w14:paraId="3A00E981" w14:textId="77777777" w:rsidR="00980A69" w:rsidRDefault="00980A69" w:rsidP="00980A69">
            <w:pPr>
              <w:contextualSpacing/>
              <w:rPr>
                <w:rFonts w:ascii="Times New Roman" w:hAnsi="Times New Roman" w:cs="Times New Roman"/>
                <w:sz w:val="24"/>
                <w:szCs w:val="24"/>
              </w:rPr>
            </w:pPr>
          </w:p>
          <w:p w14:paraId="500ACE02" w14:textId="77777777" w:rsidR="00980A69" w:rsidRPr="003F07A8" w:rsidRDefault="00980A69" w:rsidP="00980A69">
            <w:pPr>
              <w:contextualSpacing/>
              <w:rPr>
                <w:rFonts w:ascii="Times New Roman" w:hAnsi="Times New Roman" w:cs="Times New Roman"/>
                <w:sz w:val="24"/>
                <w:szCs w:val="24"/>
              </w:rPr>
            </w:pPr>
            <w:r w:rsidRPr="003F07A8">
              <w:rPr>
                <w:rFonts w:ascii="Times New Roman" w:hAnsi="Times New Roman" w:cs="Times New Roman"/>
                <w:sz w:val="24"/>
                <w:szCs w:val="24"/>
              </w:rPr>
              <w:t xml:space="preserve">29. </w:t>
            </w:r>
          </w:p>
        </w:tc>
        <w:tc>
          <w:tcPr>
            <w:tcW w:w="7290" w:type="dxa"/>
          </w:tcPr>
          <w:p w14:paraId="498DFBE4" w14:textId="77777777" w:rsidR="00980A69" w:rsidRDefault="00980A69" w:rsidP="00980A69">
            <w:pPr>
              <w:pStyle w:val="Compact"/>
              <w:spacing w:before="0" w:after="0"/>
              <w:contextualSpacing/>
              <w:jc w:val="both"/>
              <w:rPr>
                <w:rFonts w:ascii="Times New Roman" w:hAnsi="Times New Roman" w:cs="Times New Roman"/>
              </w:rPr>
            </w:pPr>
          </w:p>
          <w:p w14:paraId="67053982" w14:textId="77777777" w:rsidR="00980A69" w:rsidRPr="003F07A8" w:rsidRDefault="00980A69" w:rsidP="00980A69">
            <w:pPr>
              <w:pStyle w:val="Compact"/>
              <w:spacing w:before="0" w:after="0"/>
              <w:contextualSpacing/>
              <w:jc w:val="both"/>
              <w:rPr>
                <w:rFonts w:ascii="Times New Roman" w:hAnsi="Times New Roman" w:cs="Times New Roman"/>
              </w:rPr>
            </w:pPr>
            <w:r w:rsidRPr="003F07A8">
              <w:rPr>
                <w:rFonts w:ascii="Times New Roman" w:hAnsi="Times New Roman" w:cs="Times New Roman"/>
              </w:rPr>
              <w:t>(1) Where any rate or any part of a rate remains unpaid after the day on which the rate became payable, the Receiver of revenue may serve a written notice under subsection (2) upon any person paying rent to the owner of the land in respect of which such rate was imposed.</w:t>
            </w:r>
            <w:r w:rsidRPr="003F07A8">
              <w:rPr>
                <w:rFonts w:ascii="Times New Roman" w:hAnsi="Times New Roman" w:cs="Times New Roman"/>
              </w:rPr>
              <w:tab/>
            </w:r>
          </w:p>
          <w:p w14:paraId="4E7C2EB4" w14:textId="77777777" w:rsidR="00980A69" w:rsidRDefault="00980A69" w:rsidP="00980A69">
            <w:pPr>
              <w:pStyle w:val="Compact"/>
              <w:spacing w:before="0" w:after="0"/>
              <w:contextualSpacing/>
              <w:jc w:val="both"/>
              <w:rPr>
                <w:rFonts w:ascii="Times New Roman" w:hAnsi="Times New Roman" w:cs="Times New Roman"/>
              </w:rPr>
            </w:pPr>
          </w:p>
          <w:p w14:paraId="0D18A09C" w14:textId="77777777" w:rsidR="00980A69" w:rsidRPr="003F07A8" w:rsidRDefault="00980A69" w:rsidP="00980A69">
            <w:pPr>
              <w:pStyle w:val="Compact"/>
              <w:spacing w:before="0" w:after="0"/>
              <w:contextualSpacing/>
              <w:jc w:val="both"/>
              <w:rPr>
                <w:rFonts w:ascii="Times New Roman" w:hAnsi="Times New Roman" w:cs="Times New Roman"/>
              </w:rPr>
            </w:pPr>
            <w:r w:rsidRPr="003F07A8">
              <w:rPr>
                <w:rFonts w:ascii="Times New Roman" w:hAnsi="Times New Roman" w:cs="Times New Roman"/>
              </w:rPr>
              <w:t>(2) The written notice—</w:t>
            </w:r>
          </w:p>
          <w:p w14:paraId="04D645C2" w14:textId="77777777" w:rsidR="00980A69" w:rsidRPr="003F07A8" w:rsidRDefault="00980A69" w:rsidP="00980A69">
            <w:pPr>
              <w:pStyle w:val="Compact"/>
              <w:spacing w:before="0" w:after="0"/>
              <w:contextualSpacing/>
              <w:jc w:val="both"/>
              <w:rPr>
                <w:rFonts w:ascii="Times New Roman" w:hAnsi="Times New Roman" w:cs="Times New Roman"/>
              </w:rPr>
            </w:pPr>
            <w:r w:rsidRPr="003F07A8">
              <w:rPr>
                <w:rFonts w:ascii="Times New Roman" w:hAnsi="Times New Roman" w:cs="Times New Roman"/>
              </w:rPr>
              <w:t>a) Shall state the amount of such arrears, which may include interest calculated in accordance with section 19; and</w:t>
            </w:r>
          </w:p>
          <w:p w14:paraId="2B3EE916" w14:textId="77777777" w:rsidR="00980A69" w:rsidRPr="003F07A8" w:rsidRDefault="00980A69" w:rsidP="00980A69">
            <w:pPr>
              <w:pStyle w:val="Compact"/>
              <w:spacing w:before="0" w:after="0"/>
              <w:contextualSpacing/>
              <w:jc w:val="both"/>
              <w:rPr>
                <w:rFonts w:ascii="Times New Roman" w:hAnsi="Times New Roman" w:cs="Times New Roman"/>
              </w:rPr>
            </w:pPr>
            <w:r w:rsidRPr="003F07A8">
              <w:rPr>
                <w:rFonts w:ascii="Times New Roman" w:hAnsi="Times New Roman" w:cs="Times New Roman"/>
              </w:rPr>
              <w:lastRenderedPageBreak/>
              <w:t>b) Shall state that all future payments of rent by the person paying the rent are to be made directly to the receiver of revenue until such arrears and interest have been paid in full.</w:t>
            </w:r>
            <w:r w:rsidRPr="003F07A8">
              <w:rPr>
                <w:rFonts w:ascii="Times New Roman" w:hAnsi="Times New Roman" w:cs="Times New Roman"/>
              </w:rPr>
              <w:tab/>
            </w:r>
          </w:p>
          <w:p w14:paraId="2780C104" w14:textId="77777777" w:rsidR="00980A69" w:rsidRDefault="00980A69" w:rsidP="00980A69">
            <w:pPr>
              <w:pStyle w:val="Compact"/>
              <w:spacing w:before="0" w:after="0"/>
              <w:contextualSpacing/>
              <w:jc w:val="both"/>
              <w:rPr>
                <w:rFonts w:ascii="Times New Roman" w:hAnsi="Times New Roman" w:cs="Times New Roman"/>
              </w:rPr>
            </w:pPr>
          </w:p>
          <w:p w14:paraId="11798FFF" w14:textId="77777777" w:rsidR="00980A69" w:rsidRPr="003F07A8" w:rsidRDefault="00980A69" w:rsidP="00980A69">
            <w:pPr>
              <w:pStyle w:val="Compact"/>
              <w:spacing w:before="0" w:after="0"/>
              <w:contextualSpacing/>
              <w:jc w:val="both"/>
              <w:rPr>
                <w:rFonts w:ascii="Times New Roman" w:hAnsi="Times New Roman" w:cs="Times New Roman"/>
              </w:rPr>
            </w:pPr>
            <w:r w:rsidRPr="003F07A8">
              <w:rPr>
                <w:rFonts w:ascii="Times New Roman" w:hAnsi="Times New Roman" w:cs="Times New Roman"/>
              </w:rPr>
              <w:t>(3) The notice served under this Section shall operate as a transfer to the receiver of revenue the right to recover, receive and give a discharge for such rent.</w:t>
            </w:r>
            <w:r w:rsidRPr="003F07A8">
              <w:rPr>
                <w:rFonts w:ascii="Times New Roman" w:hAnsi="Times New Roman" w:cs="Times New Roman"/>
              </w:rPr>
              <w:tab/>
            </w:r>
          </w:p>
          <w:p w14:paraId="7F95DF6F" w14:textId="77777777" w:rsidR="00980A69" w:rsidRDefault="00980A69" w:rsidP="00980A69">
            <w:pPr>
              <w:autoSpaceDE w:val="0"/>
              <w:autoSpaceDN w:val="0"/>
              <w:adjustRightInd w:val="0"/>
              <w:contextualSpacing/>
              <w:jc w:val="both"/>
              <w:rPr>
                <w:rFonts w:ascii="Times New Roman" w:hAnsi="Times New Roman" w:cs="Times New Roman"/>
                <w:sz w:val="24"/>
                <w:szCs w:val="24"/>
              </w:rPr>
            </w:pPr>
          </w:p>
          <w:p w14:paraId="33A98F33" w14:textId="77777777" w:rsidR="00980A69" w:rsidRPr="003F07A8" w:rsidRDefault="00980A69" w:rsidP="00980A69">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(4) The protection of the right to property enshrined in Article 40 of the constitution shall be limited as specified under this section for the purposes of effectively implementing Article 209 (2) (a) of the Constitution.</w:t>
            </w:r>
          </w:p>
        </w:tc>
        <w:tc>
          <w:tcPr>
            <w:tcW w:w="1710" w:type="dxa"/>
          </w:tcPr>
          <w:p w14:paraId="0AE76455" w14:textId="77777777" w:rsidR="00980A69" w:rsidRPr="00EA73C6" w:rsidRDefault="00980A69" w:rsidP="00980A69">
            <w:pPr>
              <w:autoSpaceDE w:val="0"/>
              <w:autoSpaceDN w:val="0"/>
              <w:adjustRightInd w:val="0"/>
              <w:contextualSpacing/>
              <w:rPr>
                <w:rFonts w:ascii="Times New Roman" w:hAnsi="Times New Roman" w:cs="Times New Roman"/>
                <w:i/>
                <w:sz w:val="20"/>
                <w:szCs w:val="20"/>
              </w:rPr>
            </w:pPr>
          </w:p>
          <w:p w14:paraId="6A00CB52" w14:textId="77777777" w:rsidR="00980A69" w:rsidRPr="00EA73C6" w:rsidRDefault="00980A69" w:rsidP="00980A69">
            <w:pPr>
              <w:autoSpaceDE w:val="0"/>
              <w:autoSpaceDN w:val="0"/>
              <w:adjustRightInd w:val="0"/>
              <w:contextualSpacing/>
              <w:rPr>
                <w:rFonts w:ascii="Times New Roman" w:hAnsi="Times New Roman" w:cs="Times New Roman"/>
                <w:i/>
                <w:sz w:val="20"/>
                <w:szCs w:val="20"/>
              </w:rPr>
            </w:pPr>
            <w:r w:rsidRPr="00EA73C6">
              <w:rPr>
                <w:rFonts w:ascii="Times New Roman" w:hAnsi="Times New Roman" w:cs="Times New Roman"/>
                <w:i/>
                <w:sz w:val="20"/>
                <w:szCs w:val="20"/>
              </w:rPr>
              <w:t>Notice of default and its effect where rates are required</w:t>
            </w:r>
          </w:p>
        </w:tc>
      </w:tr>
      <w:tr w:rsidR="00980A69" w:rsidRPr="003F07A8" w14:paraId="3238D808" w14:textId="77777777" w:rsidTr="00980A69">
        <w:tc>
          <w:tcPr>
            <w:tcW w:w="558" w:type="dxa"/>
          </w:tcPr>
          <w:p w14:paraId="77DF5F27" w14:textId="77777777" w:rsidR="00980A69" w:rsidRDefault="00980A69" w:rsidP="00980A69">
            <w:pPr>
              <w:contextualSpacing/>
              <w:rPr>
                <w:rFonts w:ascii="Times New Roman" w:hAnsi="Times New Roman" w:cs="Times New Roman"/>
                <w:sz w:val="24"/>
                <w:szCs w:val="24"/>
              </w:rPr>
            </w:pPr>
          </w:p>
          <w:p w14:paraId="4F524C3C" w14:textId="77777777" w:rsidR="00980A69" w:rsidRPr="003F07A8" w:rsidRDefault="00980A69" w:rsidP="00980A69">
            <w:pPr>
              <w:contextualSpacing/>
              <w:rPr>
                <w:rFonts w:ascii="Times New Roman" w:hAnsi="Times New Roman" w:cs="Times New Roman"/>
                <w:sz w:val="24"/>
                <w:szCs w:val="24"/>
              </w:rPr>
            </w:pPr>
            <w:r w:rsidRPr="003F07A8">
              <w:rPr>
                <w:rFonts w:ascii="Times New Roman" w:hAnsi="Times New Roman" w:cs="Times New Roman"/>
                <w:sz w:val="24"/>
                <w:szCs w:val="24"/>
              </w:rPr>
              <w:t>30.</w:t>
            </w:r>
          </w:p>
        </w:tc>
        <w:tc>
          <w:tcPr>
            <w:tcW w:w="7290" w:type="dxa"/>
          </w:tcPr>
          <w:p w14:paraId="23437762" w14:textId="77777777" w:rsidR="00980A69" w:rsidRDefault="00980A69" w:rsidP="00980A69">
            <w:pPr>
              <w:autoSpaceDE w:val="0"/>
              <w:autoSpaceDN w:val="0"/>
              <w:adjustRightInd w:val="0"/>
              <w:contextualSpacing/>
              <w:jc w:val="both"/>
              <w:rPr>
                <w:rFonts w:ascii="Times New Roman" w:hAnsi="Times New Roman" w:cs="Times New Roman"/>
                <w:sz w:val="24"/>
                <w:szCs w:val="24"/>
              </w:rPr>
            </w:pPr>
          </w:p>
          <w:p w14:paraId="6E47BF6B" w14:textId="77777777" w:rsidR="00980A69" w:rsidRPr="003F07A8" w:rsidRDefault="00980A69" w:rsidP="00980A69">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(1) There shall be paid to the rating authority—</w:t>
            </w:r>
          </w:p>
          <w:p w14:paraId="51875D63" w14:textId="77777777" w:rsidR="00980A69" w:rsidRPr="003F07A8" w:rsidRDefault="00980A69" w:rsidP="00980A69">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(a) by the Government in respect of Government land; and</w:t>
            </w:r>
          </w:p>
          <w:p w14:paraId="51167FFF" w14:textId="77777777" w:rsidR="00980A69" w:rsidRPr="003F07A8" w:rsidRDefault="00980A69" w:rsidP="00980A69">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(b) by the community in respect of Land vested in the Community or any officer or authority of community,</w:t>
            </w:r>
          </w:p>
          <w:p w14:paraId="67393C17" w14:textId="09F7B3FF" w:rsidR="00980A69" w:rsidRPr="003F07A8" w:rsidRDefault="00980A69" w:rsidP="00980A69">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(c)</w:t>
            </w:r>
            <w:r>
              <w:rPr>
                <w:rFonts w:ascii="Times New Roman" w:hAnsi="Times New Roman" w:cs="Times New Roman"/>
                <w:sz w:val="24"/>
                <w:szCs w:val="24"/>
              </w:rPr>
              <w:t xml:space="preserve"> </w:t>
            </w:r>
            <w:r w:rsidRPr="003F07A8">
              <w:rPr>
                <w:rFonts w:ascii="Times New Roman" w:hAnsi="Times New Roman" w:cs="Times New Roman"/>
                <w:sz w:val="24"/>
                <w:szCs w:val="24"/>
              </w:rPr>
              <w:t>an annual contribution in lieu of any rates levied under this Act for each and every financial year.</w:t>
            </w:r>
          </w:p>
          <w:p w14:paraId="19C3321F" w14:textId="77777777" w:rsidR="00980A69" w:rsidRDefault="00980A69" w:rsidP="00980A69">
            <w:pPr>
              <w:autoSpaceDE w:val="0"/>
              <w:autoSpaceDN w:val="0"/>
              <w:adjustRightInd w:val="0"/>
              <w:contextualSpacing/>
              <w:jc w:val="both"/>
              <w:rPr>
                <w:rFonts w:ascii="Times New Roman" w:hAnsi="Times New Roman" w:cs="Times New Roman"/>
                <w:sz w:val="24"/>
                <w:szCs w:val="24"/>
              </w:rPr>
            </w:pPr>
          </w:p>
          <w:p w14:paraId="70669B16" w14:textId="77777777" w:rsidR="00980A69" w:rsidRPr="003F07A8" w:rsidRDefault="00980A69" w:rsidP="00980A69">
            <w:pPr>
              <w:autoSpaceDE w:val="0"/>
              <w:autoSpaceDN w:val="0"/>
              <w:adjustRightInd w:val="0"/>
              <w:contextualSpacing/>
              <w:jc w:val="both"/>
              <w:rPr>
                <w:rFonts w:ascii="Times New Roman" w:hAnsi="Times New Roman" w:cs="Times New Roman"/>
                <w:sz w:val="24"/>
                <w:szCs w:val="24"/>
              </w:rPr>
            </w:pPr>
            <w:r w:rsidRPr="003F07A8">
              <w:rPr>
                <w:rFonts w:ascii="Times New Roman" w:hAnsi="Times New Roman" w:cs="Times New Roman"/>
                <w:sz w:val="24"/>
                <w:szCs w:val="24"/>
              </w:rPr>
              <w:t>(2) The contribution in lieu of rates payable under this section shall be calculated in accordance with the Valuation for Rating Act and any rules or regulations made thereunder.</w:t>
            </w:r>
          </w:p>
          <w:p w14:paraId="2B58944D" w14:textId="77777777" w:rsidR="00980A69" w:rsidRDefault="00980A69" w:rsidP="00980A69">
            <w:pPr>
              <w:contextualSpacing/>
              <w:jc w:val="both"/>
              <w:rPr>
                <w:rFonts w:ascii="Times New Roman" w:hAnsi="Times New Roman" w:cs="Times New Roman"/>
                <w:sz w:val="24"/>
                <w:szCs w:val="24"/>
              </w:rPr>
            </w:pPr>
          </w:p>
          <w:p w14:paraId="003E2AD0" w14:textId="77777777" w:rsidR="00980A69" w:rsidRPr="003F07A8" w:rsidRDefault="00980A69" w:rsidP="00980A69">
            <w:pPr>
              <w:contextualSpacing/>
              <w:jc w:val="both"/>
              <w:rPr>
                <w:rFonts w:ascii="Times New Roman" w:hAnsi="Times New Roman" w:cs="Times New Roman"/>
                <w:sz w:val="24"/>
                <w:szCs w:val="24"/>
              </w:rPr>
            </w:pPr>
            <w:r w:rsidRPr="003F07A8">
              <w:rPr>
                <w:rFonts w:ascii="Times New Roman" w:hAnsi="Times New Roman" w:cs="Times New Roman"/>
                <w:sz w:val="24"/>
                <w:szCs w:val="24"/>
              </w:rPr>
              <w:t>(3) The amount of contribution in lieu of rates for public land shall be calculated in accordance with the method prescribed by regulations.</w:t>
            </w:r>
          </w:p>
          <w:p w14:paraId="6BFD230F" w14:textId="77777777" w:rsidR="00980A69" w:rsidRPr="003F07A8" w:rsidRDefault="00980A69" w:rsidP="00980A69">
            <w:pPr>
              <w:ind w:right="-4176"/>
              <w:contextualSpacing/>
              <w:jc w:val="both"/>
              <w:rPr>
                <w:rFonts w:ascii="Times New Roman" w:eastAsia="Calibri" w:hAnsi="Times New Roman" w:cs="Times New Roman"/>
                <w:sz w:val="24"/>
                <w:szCs w:val="24"/>
              </w:rPr>
            </w:pPr>
            <w:r w:rsidRPr="003F07A8">
              <w:rPr>
                <w:rFonts w:ascii="Times New Roman" w:eastAsia="Calibri" w:hAnsi="Times New Roman" w:cs="Times New Roman"/>
                <w:sz w:val="24"/>
                <w:szCs w:val="24"/>
              </w:rPr>
              <w:t xml:space="preserve">(4) The amount of a contribution in lieu of rates for public land that is payable </w:t>
            </w:r>
          </w:p>
          <w:p w14:paraId="6936EAD0" w14:textId="77777777" w:rsidR="00980A69" w:rsidRPr="003F07A8" w:rsidRDefault="00980A69" w:rsidP="00980A69">
            <w:pPr>
              <w:autoSpaceDE w:val="0"/>
              <w:autoSpaceDN w:val="0"/>
              <w:adjustRightInd w:val="0"/>
              <w:contextualSpacing/>
              <w:jc w:val="both"/>
              <w:rPr>
                <w:rFonts w:ascii="Times New Roman" w:eastAsia="Calibri" w:hAnsi="Times New Roman" w:cs="Times New Roman"/>
                <w:sz w:val="24"/>
                <w:szCs w:val="24"/>
              </w:rPr>
            </w:pPr>
            <w:r w:rsidRPr="003F07A8">
              <w:rPr>
                <w:rFonts w:ascii="Times New Roman" w:eastAsia="Calibri" w:hAnsi="Times New Roman" w:cs="Times New Roman"/>
                <w:sz w:val="24"/>
                <w:szCs w:val="24"/>
              </w:rPr>
              <w:t>each year shall be set out in the Nyeri County Finance Act for the time being in force.</w:t>
            </w:r>
          </w:p>
          <w:p w14:paraId="7ADB193B" w14:textId="77777777" w:rsidR="00980A69" w:rsidRDefault="00980A69" w:rsidP="00980A69">
            <w:pPr>
              <w:contextualSpacing/>
              <w:jc w:val="both"/>
              <w:rPr>
                <w:rFonts w:ascii="Times New Roman" w:hAnsi="Times New Roman"/>
                <w:sz w:val="24"/>
                <w:szCs w:val="24"/>
              </w:rPr>
            </w:pPr>
          </w:p>
          <w:p w14:paraId="4263ED4F" w14:textId="77777777" w:rsidR="00980A69" w:rsidRDefault="00980A69" w:rsidP="00980A69">
            <w:pPr>
              <w:contextualSpacing/>
              <w:jc w:val="both"/>
              <w:rPr>
                <w:rFonts w:ascii="Times New Roman" w:hAnsi="Times New Roman"/>
                <w:sz w:val="24"/>
                <w:szCs w:val="24"/>
              </w:rPr>
            </w:pPr>
            <w:r w:rsidRPr="003F07A8">
              <w:rPr>
                <w:rFonts w:ascii="Times New Roman" w:hAnsi="Times New Roman"/>
                <w:sz w:val="24"/>
                <w:szCs w:val="24"/>
              </w:rPr>
              <w:t>(5) A contribution in lieu of rates for each year becomes due beginning of the financial year of that year and is payable for the year following the commencement of this Act and subsequent years.</w:t>
            </w:r>
          </w:p>
          <w:p w14:paraId="0E93D9BA" w14:textId="77777777" w:rsidR="00980A69" w:rsidRPr="003F07A8" w:rsidRDefault="00980A69" w:rsidP="00980A69">
            <w:pPr>
              <w:contextualSpacing/>
              <w:jc w:val="both"/>
              <w:rPr>
                <w:rFonts w:ascii="Times New Roman" w:hAnsi="Times New Roman"/>
                <w:sz w:val="24"/>
                <w:szCs w:val="24"/>
              </w:rPr>
            </w:pPr>
          </w:p>
          <w:p w14:paraId="591468DE" w14:textId="77777777" w:rsidR="00980A69" w:rsidRDefault="00980A69" w:rsidP="00980A69">
            <w:pPr>
              <w:autoSpaceDE w:val="0"/>
              <w:autoSpaceDN w:val="0"/>
              <w:adjustRightInd w:val="0"/>
              <w:contextualSpacing/>
              <w:jc w:val="both"/>
              <w:rPr>
                <w:rFonts w:ascii="Times New Roman" w:hAnsi="Times New Roman"/>
                <w:sz w:val="24"/>
                <w:szCs w:val="24"/>
              </w:rPr>
            </w:pPr>
            <w:r w:rsidRPr="003F07A8">
              <w:rPr>
                <w:rFonts w:ascii="Times New Roman" w:hAnsi="Times New Roman"/>
                <w:sz w:val="24"/>
                <w:szCs w:val="24"/>
              </w:rPr>
              <w:t>(6) The owner of public land is liable pursuant to subsection (1) for payment of the contribution in lieu of rates for the public land for that year.</w:t>
            </w:r>
          </w:p>
          <w:p w14:paraId="7F08049B" w14:textId="77777777" w:rsidR="00980A69" w:rsidRPr="003F07A8" w:rsidRDefault="00980A69" w:rsidP="00980A69">
            <w:pPr>
              <w:autoSpaceDE w:val="0"/>
              <w:autoSpaceDN w:val="0"/>
              <w:adjustRightInd w:val="0"/>
              <w:contextualSpacing/>
              <w:jc w:val="both"/>
              <w:rPr>
                <w:rFonts w:ascii="Times New Roman" w:hAnsi="Times New Roman" w:cs="Times New Roman"/>
                <w:sz w:val="24"/>
                <w:szCs w:val="24"/>
              </w:rPr>
            </w:pPr>
          </w:p>
        </w:tc>
        <w:tc>
          <w:tcPr>
            <w:tcW w:w="1710" w:type="dxa"/>
          </w:tcPr>
          <w:p w14:paraId="71A5A717" w14:textId="77777777" w:rsidR="00980A69" w:rsidRPr="00EA73C6" w:rsidRDefault="00980A69" w:rsidP="00980A69">
            <w:pPr>
              <w:autoSpaceDE w:val="0"/>
              <w:autoSpaceDN w:val="0"/>
              <w:adjustRightInd w:val="0"/>
              <w:contextualSpacing/>
              <w:rPr>
                <w:rFonts w:ascii="Times New Roman" w:hAnsi="Times New Roman" w:cs="Times New Roman"/>
                <w:bCs/>
                <w:sz w:val="20"/>
                <w:szCs w:val="20"/>
              </w:rPr>
            </w:pPr>
          </w:p>
          <w:p w14:paraId="7B081610" w14:textId="77777777" w:rsidR="00980A69" w:rsidRPr="00EA73C6" w:rsidRDefault="00980A69" w:rsidP="00980A69">
            <w:pPr>
              <w:autoSpaceDE w:val="0"/>
              <w:autoSpaceDN w:val="0"/>
              <w:adjustRightInd w:val="0"/>
              <w:contextualSpacing/>
              <w:rPr>
                <w:rFonts w:ascii="Times New Roman" w:hAnsi="Times New Roman" w:cs="Times New Roman"/>
                <w:bCs/>
                <w:sz w:val="20"/>
                <w:szCs w:val="20"/>
              </w:rPr>
            </w:pPr>
            <w:r w:rsidRPr="00EA73C6">
              <w:rPr>
                <w:rFonts w:ascii="Times New Roman" w:hAnsi="Times New Roman" w:cs="Times New Roman"/>
                <w:bCs/>
                <w:sz w:val="20"/>
                <w:szCs w:val="20"/>
              </w:rPr>
              <w:t>Contribution in lieu of rates</w:t>
            </w:r>
          </w:p>
          <w:p w14:paraId="004355A2" w14:textId="77777777" w:rsidR="00980A69" w:rsidRPr="00EA73C6" w:rsidRDefault="00980A69" w:rsidP="00980A69">
            <w:pPr>
              <w:autoSpaceDE w:val="0"/>
              <w:autoSpaceDN w:val="0"/>
              <w:adjustRightInd w:val="0"/>
              <w:contextualSpacing/>
              <w:rPr>
                <w:rFonts w:ascii="Times New Roman" w:hAnsi="Times New Roman" w:cs="Times New Roman"/>
                <w:bCs/>
                <w:sz w:val="20"/>
                <w:szCs w:val="20"/>
              </w:rPr>
            </w:pPr>
          </w:p>
        </w:tc>
      </w:tr>
      <w:tr w:rsidR="00980A69" w:rsidRPr="003F07A8" w14:paraId="06A8910D" w14:textId="77777777" w:rsidTr="00980A69">
        <w:tc>
          <w:tcPr>
            <w:tcW w:w="558" w:type="dxa"/>
          </w:tcPr>
          <w:p w14:paraId="49C47CE1" w14:textId="77777777" w:rsidR="00980A69" w:rsidRPr="003F07A8" w:rsidRDefault="00980A69" w:rsidP="00980A69">
            <w:pPr>
              <w:contextualSpacing/>
              <w:rPr>
                <w:rFonts w:ascii="Times New Roman" w:hAnsi="Times New Roman" w:cs="Times New Roman"/>
                <w:sz w:val="24"/>
                <w:szCs w:val="24"/>
              </w:rPr>
            </w:pPr>
          </w:p>
        </w:tc>
        <w:tc>
          <w:tcPr>
            <w:tcW w:w="7290" w:type="dxa"/>
          </w:tcPr>
          <w:p w14:paraId="11F7A107" w14:textId="77777777" w:rsidR="00980A69" w:rsidRPr="003F07A8" w:rsidRDefault="00980A69" w:rsidP="00980A69">
            <w:pPr>
              <w:pStyle w:val="Compact"/>
              <w:spacing w:before="0" w:after="0"/>
              <w:contextualSpacing/>
              <w:jc w:val="both"/>
              <w:rPr>
                <w:rFonts w:ascii="Times New Roman" w:hAnsi="Times New Roman" w:cs="Times New Roman"/>
                <w:b/>
              </w:rPr>
            </w:pPr>
            <w:r w:rsidRPr="003F07A8">
              <w:rPr>
                <w:rFonts w:ascii="Times New Roman" w:hAnsi="Times New Roman" w:cs="Times New Roman"/>
                <w:b/>
              </w:rPr>
              <w:t xml:space="preserve">                    PART VI_ MISCELLANEOUS </w:t>
            </w:r>
          </w:p>
        </w:tc>
        <w:tc>
          <w:tcPr>
            <w:tcW w:w="1710" w:type="dxa"/>
          </w:tcPr>
          <w:p w14:paraId="63E9427D" w14:textId="77777777" w:rsidR="00980A69" w:rsidRPr="00EA73C6" w:rsidRDefault="00980A69" w:rsidP="00980A69">
            <w:pPr>
              <w:contextualSpacing/>
              <w:rPr>
                <w:rFonts w:ascii="Times New Roman" w:hAnsi="Times New Roman" w:cs="Times New Roman"/>
                <w:i/>
                <w:sz w:val="20"/>
                <w:szCs w:val="20"/>
              </w:rPr>
            </w:pPr>
          </w:p>
        </w:tc>
      </w:tr>
      <w:tr w:rsidR="00980A69" w:rsidRPr="003F07A8" w14:paraId="5370E3CF" w14:textId="77777777" w:rsidTr="00980A69">
        <w:tc>
          <w:tcPr>
            <w:tcW w:w="558" w:type="dxa"/>
          </w:tcPr>
          <w:p w14:paraId="0BD158D2" w14:textId="77777777" w:rsidR="00980A69" w:rsidRDefault="00980A69" w:rsidP="00980A69">
            <w:pPr>
              <w:contextualSpacing/>
              <w:rPr>
                <w:rFonts w:ascii="Times New Roman" w:hAnsi="Times New Roman" w:cs="Times New Roman"/>
                <w:sz w:val="24"/>
                <w:szCs w:val="24"/>
              </w:rPr>
            </w:pPr>
          </w:p>
          <w:p w14:paraId="7949337F" w14:textId="77777777" w:rsidR="00980A69" w:rsidRPr="003F07A8" w:rsidRDefault="00980A69" w:rsidP="00980A69">
            <w:pPr>
              <w:contextualSpacing/>
              <w:rPr>
                <w:rFonts w:ascii="Times New Roman" w:hAnsi="Times New Roman" w:cs="Times New Roman"/>
                <w:sz w:val="24"/>
                <w:szCs w:val="24"/>
              </w:rPr>
            </w:pPr>
            <w:r w:rsidRPr="003F07A8">
              <w:rPr>
                <w:rFonts w:ascii="Times New Roman" w:hAnsi="Times New Roman" w:cs="Times New Roman"/>
                <w:sz w:val="24"/>
                <w:szCs w:val="24"/>
              </w:rPr>
              <w:t>31.</w:t>
            </w:r>
          </w:p>
        </w:tc>
        <w:tc>
          <w:tcPr>
            <w:tcW w:w="7290" w:type="dxa"/>
          </w:tcPr>
          <w:p w14:paraId="08498CB8" w14:textId="77777777" w:rsidR="00980A69" w:rsidRDefault="00980A69" w:rsidP="00980A69">
            <w:pPr>
              <w:pStyle w:val="Compact"/>
              <w:spacing w:before="0" w:after="0"/>
              <w:contextualSpacing/>
              <w:jc w:val="both"/>
              <w:rPr>
                <w:rFonts w:ascii="Times New Roman" w:hAnsi="Times New Roman" w:cs="Times New Roman"/>
              </w:rPr>
            </w:pPr>
          </w:p>
          <w:p w14:paraId="08A832CF" w14:textId="77777777" w:rsidR="00980A69" w:rsidRPr="003F07A8" w:rsidRDefault="00980A69" w:rsidP="00980A69">
            <w:pPr>
              <w:pStyle w:val="Compact"/>
              <w:spacing w:before="0" w:after="0"/>
              <w:contextualSpacing/>
              <w:jc w:val="both"/>
              <w:rPr>
                <w:rFonts w:ascii="Times New Roman" w:hAnsi="Times New Roman" w:cs="Times New Roman"/>
              </w:rPr>
            </w:pPr>
            <w:r w:rsidRPr="003F07A8">
              <w:rPr>
                <w:rFonts w:ascii="Times New Roman" w:hAnsi="Times New Roman" w:cs="Times New Roman"/>
              </w:rPr>
              <w:t>(1) The County Executive member responsible for lands may make rules generally for the better carrying out of the provisions and purposes of this Act and different rules may be made in respect of different forms of rating or different rating areas.</w:t>
            </w:r>
          </w:p>
        </w:tc>
        <w:tc>
          <w:tcPr>
            <w:tcW w:w="1710" w:type="dxa"/>
          </w:tcPr>
          <w:p w14:paraId="37B1D903" w14:textId="77777777" w:rsidR="00980A69" w:rsidRPr="00EA73C6" w:rsidRDefault="00980A69" w:rsidP="00980A69">
            <w:pPr>
              <w:contextualSpacing/>
              <w:rPr>
                <w:rFonts w:ascii="Times New Roman" w:hAnsi="Times New Roman" w:cs="Times New Roman"/>
                <w:i/>
                <w:sz w:val="20"/>
                <w:szCs w:val="20"/>
              </w:rPr>
            </w:pPr>
          </w:p>
          <w:p w14:paraId="3CDF0934" w14:textId="77777777" w:rsidR="00980A69" w:rsidRPr="00EA73C6" w:rsidRDefault="00980A69" w:rsidP="00980A69">
            <w:pPr>
              <w:contextualSpacing/>
              <w:rPr>
                <w:rFonts w:ascii="Times New Roman" w:hAnsi="Times New Roman" w:cs="Times New Roman"/>
                <w:i/>
                <w:sz w:val="20"/>
                <w:szCs w:val="20"/>
              </w:rPr>
            </w:pPr>
            <w:r w:rsidRPr="00EA73C6">
              <w:rPr>
                <w:rFonts w:ascii="Times New Roman" w:hAnsi="Times New Roman" w:cs="Times New Roman"/>
                <w:i/>
                <w:sz w:val="20"/>
                <w:szCs w:val="20"/>
              </w:rPr>
              <w:t>Rules and regulations</w:t>
            </w:r>
          </w:p>
        </w:tc>
      </w:tr>
      <w:tr w:rsidR="00980A69" w:rsidRPr="003F07A8" w14:paraId="3F2FF450" w14:textId="77777777" w:rsidTr="00980A69">
        <w:trPr>
          <w:trHeight w:val="3365"/>
        </w:trPr>
        <w:tc>
          <w:tcPr>
            <w:tcW w:w="558" w:type="dxa"/>
          </w:tcPr>
          <w:p w14:paraId="2CE066D3" w14:textId="77777777" w:rsidR="00980A69" w:rsidRPr="003F07A8" w:rsidRDefault="00980A69" w:rsidP="00980A69">
            <w:pPr>
              <w:contextualSpacing/>
              <w:rPr>
                <w:rFonts w:ascii="Times New Roman" w:hAnsi="Times New Roman" w:cs="Times New Roman"/>
                <w:sz w:val="24"/>
                <w:szCs w:val="24"/>
              </w:rPr>
            </w:pPr>
          </w:p>
        </w:tc>
        <w:tc>
          <w:tcPr>
            <w:tcW w:w="7290" w:type="dxa"/>
          </w:tcPr>
          <w:p w14:paraId="37D57256" w14:textId="77777777" w:rsidR="00980A69" w:rsidRDefault="00980A69" w:rsidP="00980A69">
            <w:pPr>
              <w:pStyle w:val="Compact"/>
              <w:spacing w:before="0" w:after="0"/>
              <w:contextualSpacing/>
              <w:jc w:val="both"/>
              <w:rPr>
                <w:rFonts w:ascii="Times New Roman" w:hAnsi="Times New Roman" w:cs="Times New Roman"/>
              </w:rPr>
            </w:pPr>
          </w:p>
          <w:p w14:paraId="1290243D" w14:textId="77777777" w:rsidR="00980A69" w:rsidRPr="003F07A8" w:rsidRDefault="00980A69" w:rsidP="00980A69">
            <w:pPr>
              <w:pStyle w:val="Compact"/>
              <w:spacing w:before="0" w:after="0"/>
              <w:contextualSpacing/>
              <w:jc w:val="both"/>
              <w:rPr>
                <w:rFonts w:ascii="Times New Roman" w:hAnsi="Times New Roman" w:cs="Times New Roman"/>
              </w:rPr>
            </w:pPr>
            <w:r w:rsidRPr="003F07A8">
              <w:rPr>
                <w:rFonts w:ascii="Times New Roman" w:hAnsi="Times New Roman" w:cs="Times New Roman"/>
              </w:rPr>
              <w:t>(2) Without Prejudice to the generality subsection (1), rules may be made for the following purposes—</w:t>
            </w:r>
          </w:p>
          <w:p w14:paraId="3ECAE737" w14:textId="77777777" w:rsidR="00980A69" w:rsidRPr="003F07A8" w:rsidRDefault="00980A69" w:rsidP="00980A69">
            <w:pPr>
              <w:pStyle w:val="ListParagraph"/>
              <w:numPr>
                <w:ilvl w:val="0"/>
                <w:numId w:val="33"/>
              </w:numPr>
              <w:jc w:val="both"/>
              <w:rPr>
                <w:rFonts w:ascii="Times New Roman" w:hAnsi="Times New Roman" w:cs="Times New Roman"/>
              </w:rPr>
            </w:pPr>
            <w:r w:rsidRPr="003F07A8">
              <w:rPr>
                <w:rFonts w:ascii="Times New Roman" w:hAnsi="Times New Roman" w:cs="Times New Roman"/>
              </w:rPr>
              <w:t>the collecting of rates:</w:t>
            </w:r>
          </w:p>
          <w:p w14:paraId="09150585" w14:textId="77777777" w:rsidR="00980A69" w:rsidRPr="003F07A8" w:rsidRDefault="00980A69" w:rsidP="00980A69">
            <w:pPr>
              <w:pStyle w:val="ListParagraph"/>
              <w:numPr>
                <w:ilvl w:val="0"/>
                <w:numId w:val="33"/>
              </w:numPr>
              <w:jc w:val="both"/>
              <w:rPr>
                <w:rFonts w:ascii="Times New Roman" w:hAnsi="Times New Roman" w:cs="Times New Roman"/>
              </w:rPr>
            </w:pPr>
            <w:r w:rsidRPr="003F07A8">
              <w:rPr>
                <w:rFonts w:ascii="Times New Roman" w:hAnsi="Times New Roman" w:cs="Times New Roman"/>
              </w:rPr>
              <w:t>Prescribing cases in which rates may be reduced or remitted;</w:t>
            </w:r>
          </w:p>
          <w:p w14:paraId="06817F4F" w14:textId="77777777" w:rsidR="00980A69" w:rsidRPr="003F07A8" w:rsidRDefault="00980A69" w:rsidP="00980A69">
            <w:pPr>
              <w:pStyle w:val="ListParagraph"/>
              <w:numPr>
                <w:ilvl w:val="0"/>
                <w:numId w:val="33"/>
              </w:numPr>
              <w:jc w:val="both"/>
              <w:rPr>
                <w:rFonts w:ascii="Times New Roman" w:hAnsi="Times New Roman" w:cs="Times New Roman"/>
              </w:rPr>
            </w:pPr>
            <w:r w:rsidRPr="003F07A8">
              <w:rPr>
                <w:rFonts w:ascii="Times New Roman" w:hAnsi="Times New Roman" w:cs="Times New Roman"/>
              </w:rPr>
              <w:t>exempting any person or Class of persons from the payment of rates;</w:t>
            </w:r>
          </w:p>
          <w:p w14:paraId="30FDB1D2" w14:textId="77777777" w:rsidR="00980A69" w:rsidRPr="003F07A8" w:rsidRDefault="00980A69" w:rsidP="00980A69">
            <w:pPr>
              <w:pStyle w:val="ListParagraph"/>
              <w:numPr>
                <w:ilvl w:val="0"/>
                <w:numId w:val="33"/>
              </w:numPr>
              <w:jc w:val="both"/>
              <w:rPr>
                <w:rFonts w:ascii="Times New Roman" w:hAnsi="Times New Roman" w:cs="Times New Roman"/>
              </w:rPr>
            </w:pPr>
            <w:r w:rsidRPr="003F07A8">
              <w:rPr>
                <w:rFonts w:ascii="Times New Roman" w:hAnsi="Times New Roman" w:cs="Times New Roman"/>
              </w:rPr>
              <w:t xml:space="preserve">prescribing the extent to which any land is to be exempted from the payment of area rates; </w:t>
            </w:r>
          </w:p>
          <w:p w14:paraId="0F9BA101" w14:textId="77777777" w:rsidR="00980A69" w:rsidRPr="003F07A8" w:rsidRDefault="00980A69" w:rsidP="00980A69">
            <w:pPr>
              <w:pStyle w:val="ListParagraph"/>
              <w:numPr>
                <w:ilvl w:val="0"/>
                <w:numId w:val="33"/>
              </w:numPr>
              <w:jc w:val="both"/>
              <w:rPr>
                <w:rFonts w:ascii="Times New Roman" w:hAnsi="Times New Roman" w:cs="Times New Roman"/>
              </w:rPr>
            </w:pPr>
            <w:r w:rsidRPr="003F07A8">
              <w:rPr>
                <w:rFonts w:ascii="Times New Roman" w:hAnsi="Times New Roman" w:cs="Times New Roman"/>
              </w:rPr>
              <w:t>prescribing fees; and</w:t>
            </w:r>
          </w:p>
          <w:p w14:paraId="607C636D" w14:textId="77777777" w:rsidR="00980A69" w:rsidRPr="003F07A8" w:rsidRDefault="00980A69" w:rsidP="00980A69">
            <w:pPr>
              <w:pStyle w:val="ListParagraph"/>
              <w:numPr>
                <w:ilvl w:val="0"/>
                <w:numId w:val="33"/>
              </w:numPr>
              <w:jc w:val="both"/>
              <w:rPr>
                <w:rFonts w:ascii="Times New Roman" w:hAnsi="Times New Roman" w:cs="Times New Roman"/>
              </w:rPr>
            </w:pPr>
            <w:r w:rsidRPr="003F07A8">
              <w:rPr>
                <w:rFonts w:ascii="Times New Roman" w:hAnsi="Times New Roman" w:cs="Times New Roman"/>
              </w:rPr>
              <w:t>Prescribing or prohibiting any other thing required in this Act to be prescribed or prohibited.</w:t>
            </w:r>
          </w:p>
        </w:tc>
        <w:tc>
          <w:tcPr>
            <w:tcW w:w="1710" w:type="dxa"/>
          </w:tcPr>
          <w:p w14:paraId="1EFF320E" w14:textId="77777777" w:rsidR="00980A69" w:rsidRPr="00EA73C6" w:rsidRDefault="00980A69" w:rsidP="00980A69">
            <w:pPr>
              <w:contextualSpacing/>
              <w:rPr>
                <w:rFonts w:ascii="Times New Roman" w:hAnsi="Times New Roman" w:cs="Times New Roman"/>
                <w:i/>
                <w:sz w:val="20"/>
                <w:szCs w:val="20"/>
              </w:rPr>
            </w:pPr>
          </w:p>
        </w:tc>
      </w:tr>
      <w:tr w:rsidR="00980A69" w:rsidRPr="003F07A8" w14:paraId="621F9386" w14:textId="77777777" w:rsidTr="00980A69">
        <w:tc>
          <w:tcPr>
            <w:tcW w:w="558" w:type="dxa"/>
          </w:tcPr>
          <w:p w14:paraId="2DBC87DE" w14:textId="77777777" w:rsidR="00980A69" w:rsidRDefault="00980A69" w:rsidP="00980A69">
            <w:pPr>
              <w:contextualSpacing/>
              <w:rPr>
                <w:rFonts w:ascii="Times New Roman" w:hAnsi="Times New Roman" w:cs="Times New Roman"/>
                <w:sz w:val="24"/>
                <w:szCs w:val="24"/>
              </w:rPr>
            </w:pPr>
          </w:p>
          <w:p w14:paraId="34B50B38" w14:textId="77777777" w:rsidR="00980A69" w:rsidRPr="003F07A8" w:rsidRDefault="00980A69" w:rsidP="00980A69">
            <w:pPr>
              <w:contextualSpacing/>
              <w:rPr>
                <w:rFonts w:ascii="Times New Roman" w:hAnsi="Times New Roman" w:cs="Times New Roman"/>
                <w:sz w:val="24"/>
                <w:szCs w:val="24"/>
              </w:rPr>
            </w:pPr>
            <w:r w:rsidRPr="003F07A8">
              <w:rPr>
                <w:rFonts w:ascii="Times New Roman" w:hAnsi="Times New Roman" w:cs="Times New Roman"/>
                <w:sz w:val="24"/>
                <w:szCs w:val="24"/>
              </w:rPr>
              <w:t>32.</w:t>
            </w:r>
          </w:p>
        </w:tc>
        <w:tc>
          <w:tcPr>
            <w:tcW w:w="7290" w:type="dxa"/>
          </w:tcPr>
          <w:p w14:paraId="207C2655" w14:textId="77777777" w:rsidR="00980A69" w:rsidRDefault="00980A69" w:rsidP="00980A69">
            <w:pPr>
              <w:pStyle w:val="Compact"/>
              <w:spacing w:before="0" w:after="0"/>
              <w:contextualSpacing/>
              <w:jc w:val="both"/>
              <w:rPr>
                <w:rFonts w:ascii="Times New Roman" w:hAnsi="Times New Roman" w:cs="Times New Roman"/>
              </w:rPr>
            </w:pPr>
          </w:p>
          <w:p w14:paraId="55D74D30" w14:textId="77777777" w:rsidR="00980A69" w:rsidRPr="003F07A8" w:rsidRDefault="00980A69" w:rsidP="00980A69">
            <w:pPr>
              <w:pStyle w:val="Compact"/>
              <w:spacing w:before="0" w:after="0"/>
              <w:contextualSpacing/>
              <w:jc w:val="both"/>
              <w:rPr>
                <w:rFonts w:ascii="Times New Roman" w:hAnsi="Times New Roman" w:cs="Times New Roman"/>
              </w:rPr>
            </w:pPr>
            <w:r w:rsidRPr="003F07A8">
              <w:rPr>
                <w:rFonts w:ascii="Times New Roman" w:hAnsi="Times New Roman" w:cs="Times New Roman"/>
              </w:rPr>
              <w:t>Any person who fails to pay any of the fees, charges, taxes, rates provided for under this Act shall be guilty of an offence and shall be liable to such fines as provided for under the Nyeri County Revenue Administration Act, 2014.</w:t>
            </w:r>
          </w:p>
        </w:tc>
        <w:tc>
          <w:tcPr>
            <w:tcW w:w="1710" w:type="dxa"/>
          </w:tcPr>
          <w:p w14:paraId="3FB92120" w14:textId="77777777" w:rsidR="00980A69" w:rsidRPr="00EA73C6" w:rsidRDefault="00980A69" w:rsidP="00980A69">
            <w:pPr>
              <w:contextualSpacing/>
              <w:rPr>
                <w:rFonts w:ascii="Times New Roman" w:hAnsi="Times New Roman" w:cs="Times New Roman"/>
                <w:i/>
                <w:sz w:val="20"/>
                <w:szCs w:val="20"/>
              </w:rPr>
            </w:pPr>
          </w:p>
          <w:p w14:paraId="3C3897AD" w14:textId="77777777" w:rsidR="00980A69" w:rsidRPr="00EA73C6" w:rsidRDefault="00980A69" w:rsidP="00980A69">
            <w:pPr>
              <w:contextualSpacing/>
              <w:rPr>
                <w:rFonts w:ascii="Times New Roman" w:hAnsi="Times New Roman" w:cs="Times New Roman"/>
                <w:i/>
                <w:sz w:val="20"/>
                <w:szCs w:val="20"/>
              </w:rPr>
            </w:pPr>
            <w:r w:rsidRPr="00EA73C6">
              <w:rPr>
                <w:rFonts w:ascii="Times New Roman" w:hAnsi="Times New Roman" w:cs="Times New Roman"/>
                <w:i/>
                <w:sz w:val="20"/>
                <w:szCs w:val="20"/>
              </w:rPr>
              <w:t>General Penalty for offence</w:t>
            </w:r>
          </w:p>
        </w:tc>
      </w:tr>
      <w:tr w:rsidR="00980A69" w:rsidRPr="003F07A8" w14:paraId="46DB1660" w14:textId="77777777" w:rsidTr="00980A69">
        <w:tc>
          <w:tcPr>
            <w:tcW w:w="558" w:type="dxa"/>
          </w:tcPr>
          <w:p w14:paraId="706B670D" w14:textId="77777777" w:rsidR="00980A69" w:rsidRDefault="00980A69" w:rsidP="00980A69">
            <w:pPr>
              <w:contextualSpacing/>
              <w:rPr>
                <w:rFonts w:ascii="Times New Roman" w:hAnsi="Times New Roman" w:cs="Times New Roman"/>
                <w:sz w:val="24"/>
                <w:szCs w:val="24"/>
              </w:rPr>
            </w:pPr>
          </w:p>
          <w:p w14:paraId="635D42B9" w14:textId="77777777" w:rsidR="00980A69" w:rsidRPr="003F07A8" w:rsidRDefault="00980A69" w:rsidP="00980A69">
            <w:pPr>
              <w:contextualSpacing/>
              <w:rPr>
                <w:rFonts w:ascii="Times New Roman" w:hAnsi="Times New Roman" w:cs="Times New Roman"/>
                <w:sz w:val="24"/>
                <w:szCs w:val="24"/>
              </w:rPr>
            </w:pPr>
            <w:r w:rsidRPr="003F07A8">
              <w:rPr>
                <w:rFonts w:ascii="Times New Roman" w:hAnsi="Times New Roman" w:cs="Times New Roman"/>
                <w:sz w:val="24"/>
                <w:szCs w:val="24"/>
              </w:rPr>
              <w:t>33.</w:t>
            </w:r>
          </w:p>
        </w:tc>
        <w:tc>
          <w:tcPr>
            <w:tcW w:w="7290" w:type="dxa"/>
          </w:tcPr>
          <w:p w14:paraId="0BD5ADB8" w14:textId="77777777" w:rsidR="00980A69" w:rsidRDefault="00980A69" w:rsidP="00980A69">
            <w:pPr>
              <w:pStyle w:val="Compact"/>
              <w:spacing w:before="0" w:after="0"/>
              <w:contextualSpacing/>
              <w:jc w:val="both"/>
              <w:rPr>
                <w:rFonts w:ascii="Times New Roman" w:hAnsi="Times New Roman" w:cs="Times New Roman"/>
              </w:rPr>
            </w:pPr>
          </w:p>
          <w:p w14:paraId="1F761EA6" w14:textId="77777777" w:rsidR="00980A69" w:rsidRPr="003F07A8" w:rsidRDefault="00980A69" w:rsidP="00980A69">
            <w:pPr>
              <w:pStyle w:val="Compact"/>
              <w:spacing w:before="0" w:after="0"/>
              <w:contextualSpacing/>
              <w:jc w:val="both"/>
              <w:rPr>
                <w:rFonts w:ascii="Times New Roman" w:hAnsi="Times New Roman" w:cs="Times New Roman"/>
              </w:rPr>
            </w:pPr>
            <w:r w:rsidRPr="003F07A8">
              <w:rPr>
                <w:rFonts w:ascii="Times New Roman" w:hAnsi="Times New Roman" w:cs="Times New Roman"/>
              </w:rPr>
              <w:t>(1) If, immediately before the coming into operation of this Act, there is under any law, a form or method of rating in force, in respect of any area of which the County Assembly is empowered to adopt under this Act, that form or method of rating continues to apply in respect of that area as if adopted by the County Assembly, subject to such modifications (if any) as may be necessary to bring such form or method of rating into conformity with the provisions and requirements of this Act and any rules made under this Act.</w:t>
            </w:r>
          </w:p>
        </w:tc>
        <w:tc>
          <w:tcPr>
            <w:tcW w:w="1710" w:type="dxa"/>
          </w:tcPr>
          <w:p w14:paraId="11827FA1" w14:textId="77777777" w:rsidR="00980A69" w:rsidRPr="00EA73C6" w:rsidRDefault="00980A69" w:rsidP="00980A69">
            <w:pPr>
              <w:contextualSpacing/>
              <w:rPr>
                <w:rFonts w:ascii="Times New Roman" w:hAnsi="Times New Roman" w:cs="Times New Roman"/>
                <w:i/>
                <w:sz w:val="20"/>
                <w:szCs w:val="20"/>
              </w:rPr>
            </w:pPr>
          </w:p>
          <w:p w14:paraId="5666F53D" w14:textId="77777777" w:rsidR="00980A69" w:rsidRPr="00EA73C6" w:rsidRDefault="00980A69" w:rsidP="00980A69">
            <w:pPr>
              <w:contextualSpacing/>
              <w:rPr>
                <w:rFonts w:ascii="Times New Roman" w:hAnsi="Times New Roman" w:cs="Times New Roman"/>
                <w:i/>
                <w:sz w:val="20"/>
                <w:szCs w:val="20"/>
              </w:rPr>
            </w:pPr>
            <w:r w:rsidRPr="00EA73C6">
              <w:rPr>
                <w:rFonts w:ascii="Times New Roman" w:hAnsi="Times New Roman" w:cs="Times New Roman"/>
                <w:i/>
                <w:sz w:val="20"/>
                <w:szCs w:val="20"/>
              </w:rPr>
              <w:t>Transitional provisions</w:t>
            </w:r>
          </w:p>
        </w:tc>
      </w:tr>
      <w:tr w:rsidR="00980A69" w:rsidRPr="003F07A8" w14:paraId="57FF92D1" w14:textId="77777777" w:rsidTr="00980A69">
        <w:tc>
          <w:tcPr>
            <w:tcW w:w="558" w:type="dxa"/>
          </w:tcPr>
          <w:p w14:paraId="5DF64C52" w14:textId="77777777" w:rsidR="00980A69" w:rsidRPr="003F07A8" w:rsidRDefault="00980A69" w:rsidP="00980A69">
            <w:pPr>
              <w:contextualSpacing/>
              <w:rPr>
                <w:rFonts w:ascii="Times New Roman" w:hAnsi="Times New Roman" w:cs="Times New Roman"/>
                <w:sz w:val="24"/>
                <w:szCs w:val="24"/>
              </w:rPr>
            </w:pPr>
          </w:p>
        </w:tc>
        <w:tc>
          <w:tcPr>
            <w:tcW w:w="7290" w:type="dxa"/>
          </w:tcPr>
          <w:p w14:paraId="4CDAD1C3" w14:textId="77777777" w:rsidR="00980A69" w:rsidRDefault="00980A69" w:rsidP="00980A69">
            <w:pPr>
              <w:pStyle w:val="Compact"/>
              <w:spacing w:before="0" w:after="0"/>
              <w:contextualSpacing/>
              <w:jc w:val="both"/>
              <w:rPr>
                <w:rFonts w:ascii="Times New Roman" w:hAnsi="Times New Roman" w:cs="Times New Roman"/>
              </w:rPr>
            </w:pPr>
          </w:p>
          <w:p w14:paraId="01ADF5DE" w14:textId="77777777" w:rsidR="00980A69" w:rsidRPr="003F07A8" w:rsidRDefault="00980A69" w:rsidP="00980A69">
            <w:pPr>
              <w:pStyle w:val="Compact"/>
              <w:spacing w:before="0" w:after="0"/>
              <w:contextualSpacing/>
              <w:jc w:val="both"/>
              <w:rPr>
                <w:rFonts w:ascii="Times New Roman" w:hAnsi="Times New Roman" w:cs="Times New Roman"/>
              </w:rPr>
            </w:pPr>
            <w:r w:rsidRPr="003F07A8">
              <w:rPr>
                <w:rFonts w:ascii="Times New Roman" w:hAnsi="Times New Roman" w:cs="Times New Roman"/>
              </w:rPr>
              <w:t>(2) Any rules, in force immediately before the coming into operation of this Act, that apply to any form or method of rating which is continued under subsection (1) are deemed to have been made under section 18 and are, except to the extent of any inconsistency with the provisions or requirements of this Act, to continue in force in respect of such form or method of rating until rules are made under this Act to replace them.</w:t>
            </w:r>
          </w:p>
        </w:tc>
        <w:tc>
          <w:tcPr>
            <w:tcW w:w="1710" w:type="dxa"/>
          </w:tcPr>
          <w:p w14:paraId="09BDF8D4" w14:textId="77777777" w:rsidR="00980A69" w:rsidRPr="00EA73C6" w:rsidRDefault="00980A69" w:rsidP="00980A69">
            <w:pPr>
              <w:contextualSpacing/>
              <w:rPr>
                <w:rFonts w:ascii="Times New Roman" w:hAnsi="Times New Roman" w:cs="Times New Roman"/>
                <w:i/>
                <w:sz w:val="20"/>
                <w:szCs w:val="20"/>
              </w:rPr>
            </w:pPr>
          </w:p>
        </w:tc>
      </w:tr>
      <w:tr w:rsidR="00980A69" w:rsidRPr="003F07A8" w14:paraId="1F5B6156" w14:textId="77777777" w:rsidTr="00980A69">
        <w:tc>
          <w:tcPr>
            <w:tcW w:w="558" w:type="dxa"/>
          </w:tcPr>
          <w:p w14:paraId="02B0366F" w14:textId="77777777" w:rsidR="00980A69" w:rsidRPr="003F07A8" w:rsidRDefault="00980A69" w:rsidP="00980A69">
            <w:pPr>
              <w:contextualSpacing/>
              <w:rPr>
                <w:rFonts w:ascii="Times New Roman" w:hAnsi="Times New Roman" w:cs="Times New Roman"/>
                <w:sz w:val="24"/>
                <w:szCs w:val="24"/>
              </w:rPr>
            </w:pPr>
          </w:p>
        </w:tc>
        <w:tc>
          <w:tcPr>
            <w:tcW w:w="7290" w:type="dxa"/>
          </w:tcPr>
          <w:p w14:paraId="3D24F4B3" w14:textId="77777777" w:rsidR="00980A69" w:rsidRDefault="00980A69" w:rsidP="00980A69">
            <w:pPr>
              <w:pStyle w:val="Compact"/>
              <w:spacing w:before="0" w:after="0"/>
              <w:contextualSpacing/>
              <w:jc w:val="both"/>
              <w:rPr>
                <w:rFonts w:ascii="Times New Roman" w:hAnsi="Times New Roman" w:cs="Times New Roman"/>
              </w:rPr>
            </w:pPr>
          </w:p>
          <w:p w14:paraId="4DCC4F98" w14:textId="77777777" w:rsidR="00980A69" w:rsidRPr="003F07A8" w:rsidRDefault="00980A69" w:rsidP="00980A69">
            <w:pPr>
              <w:pStyle w:val="Compact"/>
              <w:spacing w:before="0" w:after="0"/>
              <w:contextualSpacing/>
              <w:jc w:val="both"/>
              <w:rPr>
                <w:rFonts w:ascii="Times New Roman" w:hAnsi="Times New Roman" w:cs="Times New Roman"/>
              </w:rPr>
            </w:pPr>
            <w:r w:rsidRPr="003F07A8">
              <w:rPr>
                <w:rFonts w:ascii="Times New Roman" w:hAnsi="Times New Roman" w:cs="Times New Roman"/>
              </w:rPr>
              <w:t>(3) Any rules, in force immediately before the coming into operation of this Act, that exempt any charitable institution from the payment of rates in respect of any area in the county are deemed to have been made under section 19 and are, except to the extent of any inconsistency with the provisions or requirements of this Act, to continue in force until rules are made under this Act to replace them</w:t>
            </w:r>
          </w:p>
        </w:tc>
        <w:tc>
          <w:tcPr>
            <w:tcW w:w="1710" w:type="dxa"/>
          </w:tcPr>
          <w:p w14:paraId="32165F86" w14:textId="77777777" w:rsidR="00980A69" w:rsidRPr="00EA73C6" w:rsidRDefault="00980A69" w:rsidP="00980A69">
            <w:pPr>
              <w:contextualSpacing/>
              <w:rPr>
                <w:rFonts w:ascii="Times New Roman" w:hAnsi="Times New Roman" w:cs="Times New Roman"/>
                <w:i/>
                <w:sz w:val="20"/>
                <w:szCs w:val="20"/>
              </w:rPr>
            </w:pPr>
          </w:p>
        </w:tc>
      </w:tr>
      <w:tr w:rsidR="00980A69" w:rsidRPr="003F07A8" w14:paraId="637F4557" w14:textId="77777777" w:rsidTr="00980A69">
        <w:tc>
          <w:tcPr>
            <w:tcW w:w="558" w:type="dxa"/>
          </w:tcPr>
          <w:p w14:paraId="0FB1E8ED" w14:textId="77777777" w:rsidR="00980A69" w:rsidRPr="003F07A8" w:rsidRDefault="00980A69" w:rsidP="00980A69">
            <w:pPr>
              <w:contextualSpacing/>
              <w:rPr>
                <w:rFonts w:ascii="Times New Roman" w:hAnsi="Times New Roman" w:cs="Times New Roman"/>
                <w:sz w:val="24"/>
                <w:szCs w:val="24"/>
              </w:rPr>
            </w:pPr>
          </w:p>
        </w:tc>
        <w:tc>
          <w:tcPr>
            <w:tcW w:w="7290" w:type="dxa"/>
          </w:tcPr>
          <w:p w14:paraId="374186EB" w14:textId="77777777" w:rsidR="00980A69" w:rsidRDefault="00980A69" w:rsidP="00980A69">
            <w:pPr>
              <w:pStyle w:val="Compact"/>
              <w:spacing w:before="0" w:after="0"/>
              <w:contextualSpacing/>
              <w:jc w:val="both"/>
              <w:rPr>
                <w:rFonts w:ascii="Times New Roman" w:hAnsi="Times New Roman" w:cs="Times New Roman"/>
              </w:rPr>
            </w:pPr>
          </w:p>
          <w:p w14:paraId="67E1AF66" w14:textId="77777777" w:rsidR="00980A69" w:rsidRPr="003F07A8" w:rsidRDefault="00980A69" w:rsidP="00980A69">
            <w:pPr>
              <w:pStyle w:val="Compact"/>
              <w:spacing w:before="0" w:after="0"/>
              <w:contextualSpacing/>
              <w:jc w:val="both"/>
              <w:rPr>
                <w:rFonts w:ascii="Times New Roman" w:hAnsi="Times New Roman" w:cs="Times New Roman"/>
              </w:rPr>
            </w:pPr>
            <w:r w:rsidRPr="003F07A8">
              <w:rPr>
                <w:rFonts w:ascii="Times New Roman" w:hAnsi="Times New Roman" w:cs="Times New Roman"/>
              </w:rPr>
              <w:t>(4) A valuation roll or supplementary valuation roll that, would have been in force immediately before the coming into operation of this Act in respect of an area of the county, is deemed to be in force for the purposes of this Act until amended.</w:t>
            </w:r>
          </w:p>
        </w:tc>
        <w:tc>
          <w:tcPr>
            <w:tcW w:w="1710" w:type="dxa"/>
          </w:tcPr>
          <w:p w14:paraId="5812C793" w14:textId="77777777" w:rsidR="00980A69" w:rsidRPr="00EA73C6" w:rsidRDefault="00980A69" w:rsidP="00980A69">
            <w:pPr>
              <w:contextualSpacing/>
              <w:rPr>
                <w:rFonts w:ascii="Times New Roman" w:hAnsi="Times New Roman" w:cs="Times New Roman"/>
                <w:i/>
                <w:sz w:val="20"/>
                <w:szCs w:val="20"/>
              </w:rPr>
            </w:pPr>
          </w:p>
        </w:tc>
      </w:tr>
    </w:tbl>
    <w:p w14:paraId="06D1A9A9" w14:textId="24940CE0" w:rsidR="00EA73C6" w:rsidRDefault="00980A69">
      <w:r>
        <w:t xml:space="preserve"> </w:t>
      </w:r>
      <w:r w:rsidR="00EA73C6">
        <w:br w:type="page"/>
      </w:r>
    </w:p>
    <w:p w14:paraId="7723B6A0" w14:textId="4BBA83FC" w:rsidR="00D61600" w:rsidRPr="00A37B32" w:rsidRDefault="0087030A" w:rsidP="00010E10">
      <w:pPr>
        <w:autoSpaceDE w:val="0"/>
        <w:autoSpaceDN w:val="0"/>
        <w:adjustRightInd w:val="0"/>
        <w:spacing w:after="0" w:line="240" w:lineRule="auto"/>
        <w:jc w:val="center"/>
        <w:rPr>
          <w:rFonts w:ascii="ArialMT" w:hAnsi="ArialMT" w:cs="ArialMT"/>
          <w:sz w:val="20"/>
          <w:szCs w:val="20"/>
        </w:rPr>
      </w:pPr>
      <w:r w:rsidRPr="0087030A">
        <w:rPr>
          <w:rFonts w:ascii="Times New Roman" w:hAnsi="Times New Roman" w:cs="Times New Roman"/>
          <w:b/>
          <w:sz w:val="24"/>
          <w:szCs w:val="24"/>
        </w:rPr>
        <w:lastRenderedPageBreak/>
        <w:t>SCHEDULE 1_ Area rate</w:t>
      </w:r>
    </w:p>
    <w:p w14:paraId="30221ABA" w14:textId="77777777" w:rsidR="005F5802" w:rsidRPr="005F5802" w:rsidRDefault="005F5802" w:rsidP="005F5802">
      <w:pPr>
        <w:ind w:left="2880" w:firstLine="720"/>
        <w:rPr>
          <w:rFonts w:ascii="Times New Roman" w:hAnsi="Times New Roman" w:cs="Times New Roman"/>
          <w:i/>
          <w:sz w:val="24"/>
          <w:szCs w:val="24"/>
        </w:rPr>
      </w:pPr>
      <w:r w:rsidRPr="005F5802">
        <w:rPr>
          <w:rFonts w:ascii="Times New Roman" w:hAnsi="Times New Roman" w:cs="Times New Roman"/>
          <w:i/>
          <w:sz w:val="24"/>
          <w:szCs w:val="24"/>
        </w:rPr>
        <w:t>Section 9(1) (a)</w:t>
      </w:r>
    </w:p>
    <w:p w14:paraId="451AB1DC" w14:textId="6B465CF0" w:rsidR="003F07A8" w:rsidRDefault="00D61600" w:rsidP="003F07A8">
      <w:pPr>
        <w:pStyle w:val="ListParagraph"/>
        <w:numPr>
          <w:ilvl w:val="0"/>
          <w:numId w:val="35"/>
        </w:numPr>
        <w:rPr>
          <w:rFonts w:ascii="Times New Roman" w:hAnsi="Times New Roman" w:cs="Times New Roman"/>
          <w:b/>
        </w:rPr>
      </w:pPr>
      <w:r w:rsidRPr="0087030A">
        <w:rPr>
          <w:rFonts w:ascii="Times New Roman" w:hAnsi="Times New Roman" w:cs="Times New Roman"/>
          <w:b/>
        </w:rPr>
        <w:t>Area rate</w:t>
      </w:r>
    </w:p>
    <w:p w14:paraId="05684772" w14:textId="77777777" w:rsidR="003F07A8" w:rsidRPr="003F07A8" w:rsidRDefault="003F07A8" w:rsidP="003F07A8">
      <w:pPr>
        <w:spacing w:after="0"/>
        <w:rPr>
          <w:rFonts w:ascii="Times New Roman" w:hAnsi="Times New Roman" w:cs="Times New Roman"/>
          <w:b/>
        </w:rPr>
      </w:pPr>
    </w:p>
    <w:p w14:paraId="600BC732" w14:textId="74B7665B" w:rsidR="00D61600" w:rsidRPr="003F07A8" w:rsidRDefault="00D61600" w:rsidP="003F07A8">
      <w:pPr>
        <w:pStyle w:val="ListParagraph"/>
        <w:numPr>
          <w:ilvl w:val="0"/>
          <w:numId w:val="46"/>
        </w:numPr>
        <w:tabs>
          <w:tab w:val="left" w:pos="3780"/>
        </w:tabs>
        <w:rPr>
          <w:rFonts w:ascii="Times New Roman" w:hAnsi="Times New Roman" w:cs="Times New Roman"/>
        </w:rPr>
      </w:pPr>
      <w:r w:rsidRPr="003F07A8">
        <w:rPr>
          <w:rFonts w:ascii="Times New Roman" w:hAnsi="Times New Roman" w:cs="Times New Roman"/>
        </w:rPr>
        <w:t>An area rate is a rate imposed on an area of land and the</w:t>
      </w:r>
      <w:r w:rsidR="00CB5F4A" w:rsidRPr="003F07A8">
        <w:rPr>
          <w:rFonts w:ascii="Times New Roman" w:hAnsi="Times New Roman" w:cs="Times New Roman"/>
        </w:rPr>
        <w:t xml:space="preserve"> County Assembly </w:t>
      </w:r>
      <w:r w:rsidRPr="003F07A8">
        <w:rPr>
          <w:rFonts w:ascii="Times New Roman" w:hAnsi="Times New Roman" w:cs="Times New Roman"/>
        </w:rPr>
        <w:t>may for an area rate adopt one or more of the following methods of ratting:</w:t>
      </w:r>
    </w:p>
    <w:p w14:paraId="3EE5C59F" w14:textId="77777777" w:rsidR="00D61600" w:rsidRPr="0087030A" w:rsidRDefault="00D61600" w:rsidP="00D61600">
      <w:pPr>
        <w:pStyle w:val="ListParagraph"/>
        <w:numPr>
          <w:ilvl w:val="1"/>
          <w:numId w:val="7"/>
        </w:numPr>
        <w:rPr>
          <w:rFonts w:ascii="Times New Roman" w:hAnsi="Times New Roman" w:cs="Times New Roman"/>
        </w:rPr>
      </w:pPr>
      <w:r w:rsidRPr="0087030A">
        <w:rPr>
          <w:rFonts w:ascii="Times New Roman" w:hAnsi="Times New Roman" w:cs="Times New Roman"/>
        </w:rPr>
        <w:t>A flat rate upon the area of land;</w:t>
      </w:r>
    </w:p>
    <w:p w14:paraId="0FDB334A" w14:textId="77777777" w:rsidR="00D61600" w:rsidRPr="0087030A" w:rsidRDefault="00D61600" w:rsidP="00D61600">
      <w:pPr>
        <w:pStyle w:val="ListParagraph"/>
        <w:numPr>
          <w:ilvl w:val="1"/>
          <w:numId w:val="7"/>
        </w:numPr>
        <w:rPr>
          <w:rFonts w:ascii="Times New Roman" w:hAnsi="Times New Roman" w:cs="Times New Roman"/>
        </w:rPr>
      </w:pPr>
      <w:r w:rsidRPr="0087030A">
        <w:rPr>
          <w:rFonts w:ascii="Times New Roman" w:hAnsi="Times New Roman" w:cs="Times New Roman"/>
        </w:rPr>
        <w:t>A graduated rate upon the area of land;</w:t>
      </w:r>
    </w:p>
    <w:p w14:paraId="674B5F25" w14:textId="77777777" w:rsidR="00D61600" w:rsidRPr="0087030A" w:rsidRDefault="00D61600" w:rsidP="00D61600">
      <w:pPr>
        <w:pStyle w:val="ListParagraph"/>
        <w:numPr>
          <w:ilvl w:val="1"/>
          <w:numId w:val="7"/>
        </w:numPr>
        <w:rPr>
          <w:rFonts w:ascii="Times New Roman" w:hAnsi="Times New Roman" w:cs="Times New Roman"/>
        </w:rPr>
      </w:pPr>
      <w:r w:rsidRPr="0087030A">
        <w:rPr>
          <w:rFonts w:ascii="Times New Roman" w:hAnsi="Times New Roman" w:cs="Times New Roman"/>
        </w:rPr>
        <w:t>A differential flat rate or a  graduated rate upon the area of land according to the use to which the land is put, or capable</w:t>
      </w:r>
      <w:r w:rsidR="0087030A">
        <w:rPr>
          <w:rFonts w:ascii="Times New Roman" w:hAnsi="Times New Roman" w:cs="Times New Roman"/>
        </w:rPr>
        <w:t xml:space="preserve"> of being put, or for which it i</w:t>
      </w:r>
      <w:r w:rsidRPr="0087030A">
        <w:rPr>
          <w:rFonts w:ascii="Times New Roman" w:hAnsi="Times New Roman" w:cs="Times New Roman"/>
        </w:rPr>
        <w:t xml:space="preserve">s </w:t>
      </w:r>
      <w:r w:rsidR="0087030A" w:rsidRPr="0087030A">
        <w:rPr>
          <w:rFonts w:ascii="Times New Roman" w:hAnsi="Times New Roman" w:cs="Times New Roman"/>
        </w:rPr>
        <w:t>served</w:t>
      </w:r>
      <w:r w:rsidRPr="0087030A">
        <w:rPr>
          <w:rFonts w:ascii="Times New Roman" w:hAnsi="Times New Roman" w:cs="Times New Roman"/>
        </w:rPr>
        <w:t>;</w:t>
      </w:r>
    </w:p>
    <w:p w14:paraId="518DF04C" w14:textId="77777777" w:rsidR="00D61600" w:rsidRPr="0087030A" w:rsidRDefault="00D61600" w:rsidP="00D61600">
      <w:pPr>
        <w:pStyle w:val="ListParagraph"/>
        <w:numPr>
          <w:ilvl w:val="1"/>
          <w:numId w:val="7"/>
        </w:numPr>
        <w:rPr>
          <w:rFonts w:ascii="Times New Roman" w:hAnsi="Times New Roman" w:cs="Times New Roman"/>
        </w:rPr>
      </w:pPr>
      <w:r w:rsidRPr="0087030A">
        <w:rPr>
          <w:rFonts w:ascii="Times New Roman" w:hAnsi="Times New Roman" w:cs="Times New Roman"/>
        </w:rPr>
        <w:t>An industrial rate upon the area used for other than agricultural or residential purposes;</w:t>
      </w:r>
    </w:p>
    <w:p w14:paraId="4D4875FD" w14:textId="77777777" w:rsidR="00D61600" w:rsidRPr="0087030A" w:rsidRDefault="00D61600" w:rsidP="00D61600">
      <w:pPr>
        <w:pStyle w:val="ListParagraph"/>
        <w:numPr>
          <w:ilvl w:val="1"/>
          <w:numId w:val="7"/>
        </w:numPr>
        <w:rPr>
          <w:rFonts w:ascii="Times New Roman" w:hAnsi="Times New Roman" w:cs="Times New Roman"/>
        </w:rPr>
      </w:pPr>
      <w:r w:rsidRPr="0087030A">
        <w:rPr>
          <w:rFonts w:ascii="Times New Roman" w:hAnsi="Times New Roman" w:cs="Times New Roman"/>
        </w:rPr>
        <w:t>A residential rate upon the area of land used for residential purposes;</w:t>
      </w:r>
    </w:p>
    <w:p w14:paraId="6FE357B4" w14:textId="77777777" w:rsidR="00D61600" w:rsidRPr="0087030A" w:rsidRDefault="00D61600" w:rsidP="00D61600">
      <w:pPr>
        <w:pStyle w:val="ListParagraph"/>
        <w:numPr>
          <w:ilvl w:val="1"/>
          <w:numId w:val="7"/>
        </w:numPr>
        <w:rPr>
          <w:rFonts w:ascii="Times New Roman" w:hAnsi="Times New Roman" w:cs="Times New Roman"/>
        </w:rPr>
      </w:pPr>
      <w:r w:rsidRPr="0087030A">
        <w:rPr>
          <w:rFonts w:ascii="Times New Roman" w:hAnsi="Times New Roman" w:cs="Times New Roman"/>
        </w:rPr>
        <w:t>Such other method of rating upon  the area of land or buildings or other immovable property as the county assembly may approve;</w:t>
      </w:r>
    </w:p>
    <w:p w14:paraId="46BC6A34" w14:textId="1128A3B3" w:rsidR="00010E10" w:rsidRPr="003F07A8" w:rsidRDefault="005F5802" w:rsidP="003F07A8">
      <w:pPr>
        <w:pStyle w:val="ListParagraph"/>
        <w:numPr>
          <w:ilvl w:val="0"/>
          <w:numId w:val="46"/>
        </w:numPr>
        <w:rPr>
          <w:rFonts w:ascii="Times New Roman" w:hAnsi="Times New Roman" w:cs="Times New Roman"/>
          <w:b/>
        </w:rPr>
      </w:pPr>
      <w:r w:rsidRPr="003F07A8">
        <w:rPr>
          <w:rFonts w:ascii="Times New Roman" w:hAnsi="Times New Roman" w:cs="Times New Roman"/>
        </w:rPr>
        <w:t>The</w:t>
      </w:r>
      <w:r w:rsidR="00CB5F4A" w:rsidRPr="003F07A8">
        <w:rPr>
          <w:rFonts w:ascii="Times New Roman" w:hAnsi="Times New Roman" w:cs="Times New Roman"/>
        </w:rPr>
        <w:t xml:space="preserve"> </w:t>
      </w:r>
      <w:r w:rsidR="002F11E4" w:rsidRPr="003F07A8">
        <w:rPr>
          <w:rFonts w:ascii="Times New Roman" w:hAnsi="Times New Roman" w:cs="Times New Roman"/>
        </w:rPr>
        <w:t xml:space="preserve">County Assembly </w:t>
      </w:r>
      <w:r w:rsidR="00D61600" w:rsidRPr="003F07A8">
        <w:rPr>
          <w:rFonts w:ascii="Times New Roman" w:hAnsi="Times New Roman" w:cs="Times New Roman"/>
        </w:rPr>
        <w:t>may adopt different forms of rating</w:t>
      </w:r>
      <w:r w:rsidR="00CB5F4A" w:rsidRPr="003F07A8">
        <w:rPr>
          <w:rFonts w:ascii="Times New Roman" w:hAnsi="Times New Roman" w:cs="Times New Roman"/>
        </w:rPr>
        <w:t xml:space="preserve"> </w:t>
      </w:r>
      <w:r w:rsidR="00D61600" w:rsidRPr="003F07A8">
        <w:rPr>
          <w:rFonts w:ascii="Times New Roman" w:hAnsi="Times New Roman" w:cs="Times New Roman"/>
        </w:rPr>
        <w:t>for different rating areas</w:t>
      </w:r>
      <w:r w:rsidRPr="003F07A8">
        <w:rPr>
          <w:rFonts w:ascii="Times New Roman" w:hAnsi="Times New Roman" w:cs="Times New Roman"/>
        </w:rPr>
        <w:t xml:space="preserve"> and may from time to time vary the method or methods of area rating referred to clause 1 above</w:t>
      </w:r>
      <w:r w:rsidR="00D61600" w:rsidRPr="003F07A8">
        <w:rPr>
          <w:rFonts w:ascii="Times New Roman" w:hAnsi="Times New Roman" w:cs="Times New Roman"/>
        </w:rPr>
        <w:t>.</w:t>
      </w:r>
    </w:p>
    <w:p w14:paraId="1DC10F5B" w14:textId="13EC39E9" w:rsidR="00CA75D7" w:rsidRPr="00010E10" w:rsidRDefault="00010E10" w:rsidP="00010E10">
      <w:pPr>
        <w:jc w:val="center"/>
        <w:rPr>
          <w:rFonts w:ascii="Times New Roman" w:hAnsi="Times New Roman" w:cs="Times New Roman"/>
          <w:sz w:val="24"/>
          <w:szCs w:val="24"/>
        </w:rPr>
      </w:pPr>
      <w:r>
        <w:rPr>
          <w:rFonts w:ascii="Times New Roman" w:hAnsi="Times New Roman" w:cs="Times New Roman"/>
        </w:rPr>
        <w:br w:type="page"/>
      </w:r>
      <w:r w:rsidR="00CA75D7" w:rsidRPr="00010E10">
        <w:rPr>
          <w:rFonts w:ascii="Times New Roman" w:hAnsi="Times New Roman" w:cs="Times New Roman"/>
          <w:b/>
        </w:rPr>
        <w:lastRenderedPageBreak/>
        <w:t>SCHEDULE 2</w:t>
      </w:r>
      <w:r w:rsidR="0087030A" w:rsidRPr="00010E10">
        <w:rPr>
          <w:rFonts w:ascii="Times New Roman" w:hAnsi="Times New Roman" w:cs="Times New Roman"/>
          <w:b/>
        </w:rPr>
        <w:t>_ Agricultural</w:t>
      </w:r>
      <w:r w:rsidR="00CA75D7" w:rsidRPr="00010E10">
        <w:rPr>
          <w:rFonts w:ascii="Times New Roman" w:hAnsi="Times New Roman" w:cs="Times New Roman"/>
          <w:b/>
        </w:rPr>
        <w:t xml:space="preserve"> rental value rate</w:t>
      </w:r>
    </w:p>
    <w:p w14:paraId="1276D6E0" w14:textId="77777777" w:rsidR="005F5802" w:rsidRPr="005F5802" w:rsidRDefault="005F5802" w:rsidP="00C07BDC">
      <w:pPr>
        <w:ind w:left="3240" w:firstLine="360"/>
        <w:rPr>
          <w:rFonts w:ascii="Times New Roman" w:hAnsi="Times New Roman" w:cs="Times New Roman"/>
          <w:i/>
          <w:sz w:val="24"/>
          <w:szCs w:val="24"/>
        </w:rPr>
      </w:pPr>
      <w:r w:rsidRPr="005F5802">
        <w:rPr>
          <w:rFonts w:ascii="Times New Roman" w:hAnsi="Times New Roman" w:cs="Times New Roman"/>
          <w:i/>
          <w:sz w:val="24"/>
          <w:szCs w:val="24"/>
        </w:rPr>
        <w:t>Section 9 (1) (b)</w:t>
      </w:r>
    </w:p>
    <w:p w14:paraId="741E076B" w14:textId="77777777" w:rsidR="00CA75D7" w:rsidRPr="0087030A" w:rsidRDefault="00CA75D7" w:rsidP="00CA75D7">
      <w:pPr>
        <w:pStyle w:val="ListParagraph"/>
        <w:numPr>
          <w:ilvl w:val="0"/>
          <w:numId w:val="36"/>
        </w:numPr>
        <w:rPr>
          <w:rFonts w:ascii="Times New Roman" w:hAnsi="Times New Roman" w:cs="Times New Roman"/>
          <w:b/>
        </w:rPr>
      </w:pPr>
      <w:r w:rsidRPr="0087030A">
        <w:rPr>
          <w:rFonts w:ascii="Times New Roman" w:hAnsi="Times New Roman" w:cs="Times New Roman"/>
          <w:b/>
        </w:rPr>
        <w:t>Agricultural rental value rate</w:t>
      </w:r>
    </w:p>
    <w:p w14:paraId="3F0F8EFB" w14:textId="77777777" w:rsidR="00CA75D7" w:rsidRPr="0087030A" w:rsidRDefault="00CA75D7" w:rsidP="00CA75D7">
      <w:pPr>
        <w:rPr>
          <w:rFonts w:ascii="Times New Roman" w:hAnsi="Times New Roman" w:cs="Times New Roman"/>
          <w:sz w:val="24"/>
          <w:szCs w:val="24"/>
        </w:rPr>
      </w:pPr>
      <w:r w:rsidRPr="0087030A">
        <w:rPr>
          <w:rFonts w:ascii="Times New Roman" w:hAnsi="Times New Roman" w:cs="Times New Roman"/>
          <w:sz w:val="24"/>
          <w:szCs w:val="24"/>
        </w:rPr>
        <w:t>An agricultural rental value rate is a rate imposed on the annual value of agricultural land, being a rate to which the Valuation for Rating Act applies on being adopted.</w:t>
      </w:r>
    </w:p>
    <w:p w14:paraId="52ECF771" w14:textId="77777777" w:rsidR="00CA75D7" w:rsidRPr="0087030A" w:rsidRDefault="00CA75D7" w:rsidP="00CA75D7">
      <w:pPr>
        <w:pStyle w:val="ListParagraph"/>
        <w:numPr>
          <w:ilvl w:val="0"/>
          <w:numId w:val="36"/>
        </w:numPr>
        <w:rPr>
          <w:rFonts w:ascii="Times New Roman" w:hAnsi="Times New Roman" w:cs="Times New Roman"/>
          <w:b/>
        </w:rPr>
      </w:pPr>
      <w:r w:rsidRPr="0087030A">
        <w:rPr>
          <w:rFonts w:ascii="Times New Roman" w:hAnsi="Times New Roman" w:cs="Times New Roman"/>
          <w:b/>
        </w:rPr>
        <w:t>Schedule 2 definitions</w:t>
      </w:r>
    </w:p>
    <w:p w14:paraId="67DD9618" w14:textId="77777777" w:rsidR="00CA75D7" w:rsidRPr="0087030A" w:rsidRDefault="00CA75D7" w:rsidP="00CA75D7">
      <w:pPr>
        <w:rPr>
          <w:rFonts w:ascii="Times New Roman" w:hAnsi="Times New Roman" w:cs="Times New Roman"/>
          <w:sz w:val="24"/>
          <w:szCs w:val="24"/>
        </w:rPr>
      </w:pPr>
      <w:r w:rsidRPr="0087030A">
        <w:rPr>
          <w:rFonts w:ascii="Times New Roman" w:hAnsi="Times New Roman" w:cs="Times New Roman"/>
          <w:sz w:val="24"/>
          <w:szCs w:val="24"/>
        </w:rPr>
        <w:t xml:space="preserve">In this schedule, </w:t>
      </w:r>
      <w:r w:rsidR="0087030A" w:rsidRPr="0087030A">
        <w:rPr>
          <w:rFonts w:ascii="Times New Roman" w:hAnsi="Times New Roman" w:cs="Times New Roman"/>
          <w:sz w:val="24"/>
          <w:szCs w:val="24"/>
        </w:rPr>
        <w:t>“</w:t>
      </w:r>
      <w:r w:rsidR="0087030A" w:rsidRPr="003F07A8">
        <w:rPr>
          <w:rFonts w:ascii="Times New Roman" w:hAnsi="Times New Roman" w:cs="Times New Roman"/>
          <w:b/>
          <w:bCs/>
          <w:sz w:val="24"/>
          <w:szCs w:val="24"/>
        </w:rPr>
        <w:t>agricultural</w:t>
      </w:r>
      <w:r w:rsidRPr="003F07A8">
        <w:rPr>
          <w:rFonts w:ascii="Times New Roman" w:hAnsi="Times New Roman" w:cs="Times New Roman"/>
          <w:b/>
          <w:bCs/>
          <w:sz w:val="24"/>
          <w:szCs w:val="24"/>
        </w:rPr>
        <w:t xml:space="preserve"> land</w:t>
      </w:r>
      <w:r w:rsidRPr="0087030A">
        <w:rPr>
          <w:rFonts w:ascii="Times New Roman" w:hAnsi="Times New Roman" w:cs="Times New Roman"/>
          <w:sz w:val="24"/>
          <w:szCs w:val="24"/>
        </w:rPr>
        <w:t>” and “</w:t>
      </w:r>
      <w:r w:rsidRPr="003F07A8">
        <w:rPr>
          <w:rFonts w:ascii="Times New Roman" w:hAnsi="Times New Roman" w:cs="Times New Roman"/>
          <w:b/>
          <w:bCs/>
          <w:sz w:val="24"/>
          <w:szCs w:val="24"/>
        </w:rPr>
        <w:t>annual value</w:t>
      </w:r>
      <w:r w:rsidRPr="0087030A">
        <w:rPr>
          <w:rFonts w:ascii="Times New Roman" w:hAnsi="Times New Roman" w:cs="Times New Roman"/>
          <w:sz w:val="24"/>
          <w:szCs w:val="24"/>
        </w:rPr>
        <w:t>” have the same meaning as in the Rating Act;</w:t>
      </w:r>
    </w:p>
    <w:p w14:paraId="3AD41413" w14:textId="77777777" w:rsidR="00CA75D7" w:rsidRPr="0087030A" w:rsidRDefault="00CA75D7" w:rsidP="00CA75D7">
      <w:pPr>
        <w:rPr>
          <w:rFonts w:ascii="Times New Roman" w:hAnsi="Times New Roman" w:cs="Times New Roman"/>
          <w:sz w:val="24"/>
          <w:szCs w:val="24"/>
        </w:rPr>
      </w:pPr>
    </w:p>
    <w:p w14:paraId="7512F251" w14:textId="77777777" w:rsidR="00CA75D7" w:rsidRPr="0087030A" w:rsidRDefault="00CA75D7" w:rsidP="00CA75D7">
      <w:pPr>
        <w:rPr>
          <w:rFonts w:ascii="Times New Roman" w:hAnsi="Times New Roman" w:cs="Times New Roman"/>
          <w:sz w:val="24"/>
          <w:szCs w:val="24"/>
        </w:rPr>
      </w:pPr>
    </w:p>
    <w:p w14:paraId="72E71053" w14:textId="77777777" w:rsidR="00CA75D7" w:rsidRPr="0087030A" w:rsidRDefault="00CA75D7" w:rsidP="00CA75D7">
      <w:pPr>
        <w:rPr>
          <w:rFonts w:ascii="Times New Roman" w:hAnsi="Times New Roman" w:cs="Times New Roman"/>
          <w:sz w:val="24"/>
          <w:szCs w:val="24"/>
        </w:rPr>
      </w:pPr>
    </w:p>
    <w:p w14:paraId="256A2695" w14:textId="77777777" w:rsidR="00CA75D7" w:rsidRPr="0087030A" w:rsidRDefault="00CA75D7" w:rsidP="00CA75D7">
      <w:pPr>
        <w:rPr>
          <w:rFonts w:ascii="Times New Roman" w:hAnsi="Times New Roman" w:cs="Times New Roman"/>
          <w:sz w:val="24"/>
          <w:szCs w:val="24"/>
        </w:rPr>
      </w:pPr>
    </w:p>
    <w:p w14:paraId="7456E14A" w14:textId="77777777" w:rsidR="00CA75D7" w:rsidRPr="0087030A" w:rsidRDefault="00CA75D7" w:rsidP="00CA75D7">
      <w:pPr>
        <w:rPr>
          <w:rFonts w:ascii="Times New Roman" w:hAnsi="Times New Roman" w:cs="Times New Roman"/>
          <w:sz w:val="24"/>
          <w:szCs w:val="24"/>
        </w:rPr>
      </w:pPr>
    </w:p>
    <w:p w14:paraId="440DD8CE" w14:textId="77777777" w:rsidR="00CA75D7" w:rsidRPr="0087030A" w:rsidRDefault="00CA75D7" w:rsidP="00CA75D7">
      <w:pPr>
        <w:rPr>
          <w:rFonts w:ascii="Times New Roman" w:hAnsi="Times New Roman" w:cs="Times New Roman"/>
          <w:sz w:val="24"/>
          <w:szCs w:val="24"/>
        </w:rPr>
      </w:pPr>
    </w:p>
    <w:p w14:paraId="624339AA" w14:textId="77777777" w:rsidR="00CA75D7" w:rsidRPr="0087030A" w:rsidRDefault="00CA75D7" w:rsidP="00CA75D7">
      <w:pPr>
        <w:rPr>
          <w:rFonts w:ascii="Times New Roman" w:hAnsi="Times New Roman" w:cs="Times New Roman"/>
          <w:sz w:val="24"/>
          <w:szCs w:val="24"/>
        </w:rPr>
      </w:pPr>
    </w:p>
    <w:p w14:paraId="48081F00" w14:textId="77777777" w:rsidR="00CA75D7" w:rsidRPr="0087030A" w:rsidRDefault="00CA75D7" w:rsidP="00CA75D7">
      <w:pPr>
        <w:rPr>
          <w:rFonts w:ascii="Times New Roman" w:hAnsi="Times New Roman" w:cs="Times New Roman"/>
          <w:sz w:val="24"/>
          <w:szCs w:val="24"/>
        </w:rPr>
      </w:pPr>
    </w:p>
    <w:p w14:paraId="7A9A2095" w14:textId="77777777" w:rsidR="00CA75D7" w:rsidRPr="0087030A" w:rsidRDefault="00CA75D7" w:rsidP="00CA75D7">
      <w:pPr>
        <w:rPr>
          <w:rFonts w:ascii="Times New Roman" w:hAnsi="Times New Roman" w:cs="Times New Roman"/>
          <w:sz w:val="24"/>
          <w:szCs w:val="24"/>
        </w:rPr>
      </w:pPr>
    </w:p>
    <w:p w14:paraId="05E0EF51" w14:textId="77777777" w:rsidR="00CA75D7" w:rsidRPr="0087030A" w:rsidRDefault="00CA75D7" w:rsidP="00CA75D7">
      <w:pPr>
        <w:rPr>
          <w:rFonts w:ascii="Times New Roman" w:hAnsi="Times New Roman" w:cs="Times New Roman"/>
          <w:sz w:val="24"/>
          <w:szCs w:val="24"/>
        </w:rPr>
      </w:pPr>
    </w:p>
    <w:p w14:paraId="21499B38" w14:textId="77777777" w:rsidR="00CA75D7" w:rsidRPr="0087030A" w:rsidRDefault="00CA75D7" w:rsidP="00CA75D7">
      <w:pPr>
        <w:rPr>
          <w:rFonts w:ascii="Times New Roman" w:hAnsi="Times New Roman" w:cs="Times New Roman"/>
          <w:sz w:val="24"/>
          <w:szCs w:val="24"/>
        </w:rPr>
      </w:pPr>
    </w:p>
    <w:p w14:paraId="1FD46DF1" w14:textId="77777777" w:rsidR="00CA75D7" w:rsidRPr="0087030A" w:rsidRDefault="00CA75D7" w:rsidP="00CA75D7">
      <w:pPr>
        <w:rPr>
          <w:rFonts w:ascii="Times New Roman" w:hAnsi="Times New Roman" w:cs="Times New Roman"/>
          <w:sz w:val="24"/>
          <w:szCs w:val="24"/>
        </w:rPr>
      </w:pPr>
    </w:p>
    <w:p w14:paraId="338A6BAD" w14:textId="77777777" w:rsidR="00CA75D7" w:rsidRPr="0087030A" w:rsidRDefault="00CA75D7" w:rsidP="00CA75D7">
      <w:pPr>
        <w:rPr>
          <w:rFonts w:ascii="Times New Roman" w:hAnsi="Times New Roman" w:cs="Times New Roman"/>
          <w:sz w:val="24"/>
          <w:szCs w:val="24"/>
        </w:rPr>
      </w:pPr>
    </w:p>
    <w:p w14:paraId="60519D5E" w14:textId="77777777" w:rsidR="00B40CF7" w:rsidRDefault="00B40CF7" w:rsidP="00CA75D7">
      <w:pPr>
        <w:rPr>
          <w:rFonts w:ascii="Times New Roman" w:hAnsi="Times New Roman" w:cs="Times New Roman"/>
          <w:sz w:val="24"/>
          <w:szCs w:val="24"/>
        </w:rPr>
      </w:pPr>
    </w:p>
    <w:p w14:paraId="360F10F7" w14:textId="77777777" w:rsidR="00C07BDC" w:rsidRDefault="00C07BDC" w:rsidP="00CA75D7">
      <w:pPr>
        <w:rPr>
          <w:rFonts w:ascii="Times New Roman" w:hAnsi="Times New Roman" w:cs="Times New Roman"/>
          <w:sz w:val="24"/>
          <w:szCs w:val="24"/>
        </w:rPr>
      </w:pPr>
    </w:p>
    <w:p w14:paraId="7B0AAA32" w14:textId="77777777" w:rsidR="00B40CF7" w:rsidRDefault="00B40CF7" w:rsidP="00CA75D7">
      <w:pPr>
        <w:rPr>
          <w:rFonts w:ascii="Times New Roman" w:hAnsi="Times New Roman" w:cs="Times New Roman"/>
          <w:sz w:val="24"/>
          <w:szCs w:val="24"/>
        </w:rPr>
      </w:pPr>
    </w:p>
    <w:p w14:paraId="63303187" w14:textId="77777777" w:rsidR="00565A1A" w:rsidRDefault="00565A1A" w:rsidP="00CA75D7">
      <w:pPr>
        <w:rPr>
          <w:rFonts w:ascii="Times New Roman" w:hAnsi="Times New Roman" w:cs="Times New Roman"/>
          <w:sz w:val="24"/>
          <w:szCs w:val="24"/>
        </w:rPr>
      </w:pPr>
    </w:p>
    <w:p w14:paraId="4AE90180" w14:textId="77777777" w:rsidR="00B40CF7" w:rsidRDefault="00B40CF7" w:rsidP="00CA75D7">
      <w:pPr>
        <w:rPr>
          <w:rFonts w:ascii="Times New Roman" w:hAnsi="Times New Roman" w:cs="Times New Roman"/>
          <w:sz w:val="24"/>
          <w:szCs w:val="24"/>
        </w:rPr>
      </w:pPr>
    </w:p>
    <w:p w14:paraId="67EB7632" w14:textId="77777777" w:rsidR="00CA75D7" w:rsidRPr="0087030A" w:rsidRDefault="00CA75D7" w:rsidP="00CA75D7">
      <w:pPr>
        <w:rPr>
          <w:rFonts w:ascii="Times New Roman" w:hAnsi="Times New Roman" w:cs="Times New Roman"/>
          <w:sz w:val="24"/>
          <w:szCs w:val="24"/>
        </w:rPr>
      </w:pPr>
    </w:p>
    <w:p w14:paraId="4F224F2E" w14:textId="51FD9062" w:rsidR="00CA75D7" w:rsidRDefault="00CA75D7" w:rsidP="00010E10">
      <w:pPr>
        <w:jc w:val="center"/>
        <w:rPr>
          <w:rFonts w:ascii="Times New Roman" w:hAnsi="Times New Roman" w:cs="Times New Roman"/>
          <w:b/>
          <w:sz w:val="24"/>
          <w:szCs w:val="24"/>
        </w:rPr>
      </w:pPr>
      <w:r w:rsidRPr="0087030A">
        <w:rPr>
          <w:rFonts w:ascii="Times New Roman" w:hAnsi="Times New Roman" w:cs="Times New Roman"/>
          <w:b/>
          <w:sz w:val="24"/>
          <w:szCs w:val="24"/>
        </w:rPr>
        <w:lastRenderedPageBreak/>
        <w:t xml:space="preserve">SCHEDULE 3_ </w:t>
      </w:r>
      <w:r w:rsidR="00264CDE">
        <w:rPr>
          <w:rFonts w:ascii="Times New Roman" w:hAnsi="Times New Roman" w:cs="Times New Roman"/>
          <w:b/>
          <w:sz w:val="24"/>
          <w:szCs w:val="24"/>
        </w:rPr>
        <w:t>A</w:t>
      </w:r>
      <w:r w:rsidRPr="0087030A">
        <w:rPr>
          <w:rFonts w:ascii="Times New Roman" w:hAnsi="Times New Roman" w:cs="Times New Roman"/>
          <w:b/>
          <w:sz w:val="24"/>
          <w:szCs w:val="24"/>
        </w:rPr>
        <w:t xml:space="preserve"> site value rate or an improvement rate</w:t>
      </w:r>
    </w:p>
    <w:p w14:paraId="72446A94" w14:textId="77777777" w:rsidR="005F5802" w:rsidRPr="005F5802" w:rsidRDefault="005F5802" w:rsidP="00C07BDC">
      <w:pPr>
        <w:ind w:left="2880" w:firstLine="720"/>
        <w:rPr>
          <w:rFonts w:ascii="Times New Roman" w:hAnsi="Times New Roman" w:cs="Times New Roman"/>
          <w:i/>
          <w:sz w:val="24"/>
          <w:szCs w:val="24"/>
        </w:rPr>
      </w:pPr>
      <w:r w:rsidRPr="005F5802">
        <w:rPr>
          <w:rFonts w:ascii="Times New Roman" w:hAnsi="Times New Roman" w:cs="Times New Roman"/>
          <w:i/>
          <w:sz w:val="24"/>
          <w:szCs w:val="24"/>
        </w:rPr>
        <w:t>Section 9 (1) (c)</w:t>
      </w:r>
    </w:p>
    <w:p w14:paraId="45B9ABEC" w14:textId="77777777" w:rsidR="00CA75D7" w:rsidRPr="0087030A" w:rsidRDefault="00CA75D7" w:rsidP="00CA75D7">
      <w:pPr>
        <w:pStyle w:val="ListParagraph"/>
        <w:numPr>
          <w:ilvl w:val="0"/>
          <w:numId w:val="37"/>
        </w:numPr>
        <w:rPr>
          <w:rFonts w:ascii="Times New Roman" w:hAnsi="Times New Roman" w:cs="Times New Roman"/>
          <w:b/>
        </w:rPr>
      </w:pPr>
      <w:r w:rsidRPr="0087030A">
        <w:rPr>
          <w:rFonts w:ascii="Times New Roman" w:hAnsi="Times New Roman" w:cs="Times New Roman"/>
          <w:b/>
        </w:rPr>
        <w:t>Site value rate</w:t>
      </w:r>
    </w:p>
    <w:p w14:paraId="7F0555D2" w14:textId="77777777" w:rsidR="00CA75D7" w:rsidRPr="0087030A" w:rsidRDefault="00CA75D7" w:rsidP="00CA75D7">
      <w:pPr>
        <w:rPr>
          <w:rFonts w:ascii="Times New Roman" w:hAnsi="Times New Roman" w:cs="Times New Roman"/>
          <w:sz w:val="24"/>
          <w:szCs w:val="24"/>
        </w:rPr>
      </w:pPr>
      <w:r w:rsidRPr="0087030A">
        <w:rPr>
          <w:rFonts w:ascii="Times New Roman" w:hAnsi="Times New Roman" w:cs="Times New Roman"/>
          <w:sz w:val="24"/>
          <w:szCs w:val="24"/>
        </w:rPr>
        <w:t>A site value rate is a rate imposed on the value of unimproved land as appearing in</w:t>
      </w:r>
      <w:r w:rsidR="00CB5F4A">
        <w:rPr>
          <w:rFonts w:ascii="Times New Roman" w:hAnsi="Times New Roman" w:cs="Times New Roman"/>
          <w:sz w:val="24"/>
          <w:szCs w:val="24"/>
        </w:rPr>
        <w:t xml:space="preserve"> </w:t>
      </w:r>
      <w:r w:rsidRPr="0087030A">
        <w:rPr>
          <w:rFonts w:ascii="Times New Roman" w:hAnsi="Times New Roman" w:cs="Times New Roman"/>
          <w:sz w:val="24"/>
          <w:szCs w:val="24"/>
        </w:rPr>
        <w:t>a valuation roll or supplementary valuation, being a valuation roll or supplementary valuation roll that does not include the value of land.</w:t>
      </w:r>
    </w:p>
    <w:p w14:paraId="0ABA585F" w14:textId="77777777" w:rsidR="00CA75D7" w:rsidRPr="0087030A" w:rsidRDefault="00CA75D7" w:rsidP="00CA75D7">
      <w:pPr>
        <w:pStyle w:val="ListParagraph"/>
        <w:numPr>
          <w:ilvl w:val="0"/>
          <w:numId w:val="37"/>
        </w:numPr>
        <w:rPr>
          <w:rFonts w:ascii="Times New Roman" w:hAnsi="Times New Roman" w:cs="Times New Roman"/>
          <w:b/>
        </w:rPr>
      </w:pPr>
      <w:r w:rsidRPr="0087030A">
        <w:rPr>
          <w:rFonts w:ascii="Times New Roman" w:hAnsi="Times New Roman" w:cs="Times New Roman"/>
          <w:b/>
        </w:rPr>
        <w:t>Improvement rate</w:t>
      </w:r>
    </w:p>
    <w:p w14:paraId="29DCEA63" w14:textId="77777777" w:rsidR="00CA75D7" w:rsidRPr="0087030A" w:rsidRDefault="00CA75D7" w:rsidP="00CA75D7">
      <w:pPr>
        <w:rPr>
          <w:rFonts w:ascii="Times New Roman" w:hAnsi="Times New Roman" w:cs="Times New Roman"/>
          <w:sz w:val="24"/>
          <w:szCs w:val="24"/>
        </w:rPr>
      </w:pPr>
      <w:r w:rsidRPr="0087030A">
        <w:rPr>
          <w:rFonts w:ascii="Times New Roman" w:hAnsi="Times New Roman" w:cs="Times New Roman"/>
          <w:sz w:val="24"/>
          <w:szCs w:val="24"/>
        </w:rPr>
        <w:t xml:space="preserve">An improvement rate is a site value rate I combination with a rate on the </w:t>
      </w:r>
      <w:r w:rsidR="0087030A" w:rsidRPr="0087030A">
        <w:rPr>
          <w:rFonts w:ascii="Times New Roman" w:hAnsi="Times New Roman" w:cs="Times New Roman"/>
          <w:sz w:val="24"/>
          <w:szCs w:val="24"/>
        </w:rPr>
        <w:t>assessment</w:t>
      </w:r>
      <w:r w:rsidRPr="0087030A">
        <w:rPr>
          <w:rFonts w:ascii="Times New Roman" w:hAnsi="Times New Roman" w:cs="Times New Roman"/>
          <w:sz w:val="24"/>
          <w:szCs w:val="24"/>
        </w:rPr>
        <w:t xml:space="preserve"> for improvement rate as appearing in a valuation roll or supplementary valuation roll.</w:t>
      </w:r>
    </w:p>
    <w:p w14:paraId="1B18A272" w14:textId="77777777" w:rsidR="00CA75D7" w:rsidRPr="0087030A" w:rsidRDefault="00CA75D7" w:rsidP="00CA75D7">
      <w:pPr>
        <w:pStyle w:val="ListParagraph"/>
        <w:numPr>
          <w:ilvl w:val="0"/>
          <w:numId w:val="37"/>
        </w:numPr>
        <w:rPr>
          <w:rFonts w:ascii="Times New Roman" w:hAnsi="Times New Roman" w:cs="Times New Roman"/>
          <w:b/>
        </w:rPr>
      </w:pPr>
      <w:r w:rsidRPr="0087030A">
        <w:rPr>
          <w:rFonts w:ascii="Times New Roman" w:hAnsi="Times New Roman" w:cs="Times New Roman"/>
          <w:b/>
        </w:rPr>
        <w:t>Schedule 3 definitions</w:t>
      </w:r>
    </w:p>
    <w:p w14:paraId="1B1CB806" w14:textId="77777777" w:rsidR="00CA75D7" w:rsidRPr="0087030A" w:rsidRDefault="00CA75D7" w:rsidP="00CA75D7">
      <w:pPr>
        <w:rPr>
          <w:rFonts w:ascii="Times New Roman" w:hAnsi="Times New Roman" w:cs="Times New Roman"/>
          <w:sz w:val="24"/>
          <w:szCs w:val="24"/>
        </w:rPr>
      </w:pPr>
      <w:r w:rsidRPr="0087030A">
        <w:rPr>
          <w:rFonts w:ascii="Times New Roman" w:hAnsi="Times New Roman" w:cs="Times New Roman"/>
          <w:sz w:val="24"/>
          <w:szCs w:val="24"/>
        </w:rPr>
        <w:t xml:space="preserve">In this schedule, </w:t>
      </w:r>
      <w:r w:rsidR="0087030A" w:rsidRPr="0087030A">
        <w:rPr>
          <w:rFonts w:ascii="Times New Roman" w:hAnsi="Times New Roman" w:cs="Times New Roman"/>
          <w:sz w:val="24"/>
          <w:szCs w:val="24"/>
        </w:rPr>
        <w:t>“</w:t>
      </w:r>
      <w:r w:rsidR="0087030A" w:rsidRPr="003F07A8">
        <w:rPr>
          <w:rFonts w:ascii="Times New Roman" w:hAnsi="Times New Roman" w:cs="Times New Roman"/>
          <w:b/>
          <w:bCs/>
          <w:sz w:val="24"/>
          <w:szCs w:val="24"/>
        </w:rPr>
        <w:t>assessment</w:t>
      </w:r>
      <w:r w:rsidRPr="003F07A8">
        <w:rPr>
          <w:rFonts w:ascii="Times New Roman" w:hAnsi="Times New Roman" w:cs="Times New Roman"/>
          <w:b/>
          <w:bCs/>
          <w:sz w:val="24"/>
          <w:szCs w:val="24"/>
        </w:rPr>
        <w:t xml:space="preserve"> for improvement rate</w:t>
      </w:r>
      <w:r w:rsidRPr="0087030A">
        <w:rPr>
          <w:rFonts w:ascii="Times New Roman" w:hAnsi="Times New Roman" w:cs="Times New Roman"/>
          <w:sz w:val="24"/>
          <w:szCs w:val="24"/>
        </w:rPr>
        <w:t>”, “</w:t>
      </w:r>
      <w:r w:rsidRPr="003F07A8">
        <w:rPr>
          <w:rFonts w:ascii="Times New Roman" w:hAnsi="Times New Roman" w:cs="Times New Roman"/>
          <w:b/>
          <w:bCs/>
          <w:sz w:val="24"/>
          <w:szCs w:val="24"/>
        </w:rPr>
        <w:t>value of land</w:t>
      </w:r>
      <w:r w:rsidRPr="0087030A">
        <w:rPr>
          <w:rFonts w:ascii="Times New Roman" w:hAnsi="Times New Roman" w:cs="Times New Roman"/>
          <w:sz w:val="24"/>
          <w:szCs w:val="24"/>
        </w:rPr>
        <w:t xml:space="preserve">” and </w:t>
      </w:r>
      <w:r w:rsidR="0087030A" w:rsidRPr="0087030A">
        <w:rPr>
          <w:rFonts w:ascii="Times New Roman" w:hAnsi="Times New Roman" w:cs="Times New Roman"/>
          <w:sz w:val="24"/>
          <w:szCs w:val="24"/>
        </w:rPr>
        <w:t>“</w:t>
      </w:r>
      <w:r w:rsidR="0087030A" w:rsidRPr="003F07A8">
        <w:rPr>
          <w:rFonts w:ascii="Times New Roman" w:hAnsi="Times New Roman" w:cs="Times New Roman"/>
          <w:b/>
          <w:bCs/>
          <w:sz w:val="24"/>
          <w:szCs w:val="24"/>
        </w:rPr>
        <w:t>value</w:t>
      </w:r>
      <w:r w:rsidRPr="003F07A8">
        <w:rPr>
          <w:rFonts w:ascii="Times New Roman" w:hAnsi="Times New Roman" w:cs="Times New Roman"/>
          <w:b/>
          <w:bCs/>
          <w:sz w:val="24"/>
          <w:szCs w:val="24"/>
        </w:rPr>
        <w:t xml:space="preserve"> of unimproved land</w:t>
      </w:r>
      <w:r w:rsidRPr="0087030A">
        <w:rPr>
          <w:rFonts w:ascii="Times New Roman" w:hAnsi="Times New Roman" w:cs="Times New Roman"/>
          <w:sz w:val="24"/>
          <w:szCs w:val="24"/>
        </w:rPr>
        <w:t>” have the same meaning as in the Valuation for Rating Act.</w:t>
      </w:r>
    </w:p>
    <w:p w14:paraId="37CC7208" w14:textId="77777777" w:rsidR="00CA75D7" w:rsidRDefault="00CA75D7" w:rsidP="00CA75D7">
      <w:pPr>
        <w:rPr>
          <w:rFonts w:ascii="Times New Roman" w:hAnsi="Times New Roman" w:cs="Times New Roman"/>
          <w:sz w:val="24"/>
          <w:szCs w:val="24"/>
        </w:rPr>
      </w:pPr>
    </w:p>
    <w:p w14:paraId="393F6B0F" w14:textId="77777777" w:rsidR="000B665F" w:rsidRDefault="000B665F" w:rsidP="00CA75D7">
      <w:pPr>
        <w:rPr>
          <w:rFonts w:ascii="Times New Roman" w:hAnsi="Times New Roman" w:cs="Times New Roman"/>
          <w:sz w:val="24"/>
          <w:szCs w:val="24"/>
        </w:rPr>
      </w:pPr>
    </w:p>
    <w:p w14:paraId="50FAE33C" w14:textId="77777777" w:rsidR="000B665F" w:rsidRDefault="000B665F" w:rsidP="00CA75D7">
      <w:pPr>
        <w:rPr>
          <w:rFonts w:ascii="Times New Roman" w:hAnsi="Times New Roman" w:cs="Times New Roman"/>
          <w:sz w:val="24"/>
          <w:szCs w:val="24"/>
        </w:rPr>
      </w:pPr>
    </w:p>
    <w:p w14:paraId="43EC44E5" w14:textId="77777777" w:rsidR="000B665F" w:rsidRDefault="000B665F" w:rsidP="00CA75D7">
      <w:pPr>
        <w:rPr>
          <w:rFonts w:ascii="Times New Roman" w:hAnsi="Times New Roman" w:cs="Times New Roman"/>
          <w:sz w:val="24"/>
          <w:szCs w:val="24"/>
        </w:rPr>
      </w:pPr>
    </w:p>
    <w:p w14:paraId="5A1BE5B3" w14:textId="77777777" w:rsidR="000B665F" w:rsidRDefault="000B665F" w:rsidP="00CA75D7">
      <w:pPr>
        <w:rPr>
          <w:rFonts w:ascii="Times New Roman" w:hAnsi="Times New Roman" w:cs="Times New Roman"/>
          <w:sz w:val="24"/>
          <w:szCs w:val="24"/>
        </w:rPr>
      </w:pPr>
    </w:p>
    <w:p w14:paraId="7B47DC11" w14:textId="77777777" w:rsidR="000B665F" w:rsidRDefault="000B665F" w:rsidP="00CA75D7">
      <w:pPr>
        <w:rPr>
          <w:rFonts w:ascii="Times New Roman" w:hAnsi="Times New Roman" w:cs="Times New Roman"/>
          <w:sz w:val="24"/>
          <w:szCs w:val="24"/>
        </w:rPr>
      </w:pPr>
    </w:p>
    <w:p w14:paraId="0ED2626D" w14:textId="77777777" w:rsidR="000B665F" w:rsidRDefault="000B665F" w:rsidP="00CA75D7">
      <w:pPr>
        <w:rPr>
          <w:rFonts w:ascii="Times New Roman" w:hAnsi="Times New Roman" w:cs="Times New Roman"/>
          <w:sz w:val="24"/>
          <w:szCs w:val="24"/>
        </w:rPr>
      </w:pPr>
    </w:p>
    <w:p w14:paraId="3816B8F4" w14:textId="77777777" w:rsidR="000B665F" w:rsidRDefault="000B665F" w:rsidP="00CA75D7">
      <w:pPr>
        <w:rPr>
          <w:rFonts w:ascii="Times New Roman" w:hAnsi="Times New Roman" w:cs="Times New Roman"/>
          <w:sz w:val="24"/>
          <w:szCs w:val="24"/>
        </w:rPr>
      </w:pPr>
    </w:p>
    <w:p w14:paraId="5AC23BCF" w14:textId="77777777" w:rsidR="000B665F" w:rsidRDefault="000B665F" w:rsidP="00CA75D7">
      <w:pPr>
        <w:rPr>
          <w:rFonts w:ascii="Times New Roman" w:hAnsi="Times New Roman" w:cs="Times New Roman"/>
          <w:sz w:val="24"/>
          <w:szCs w:val="24"/>
        </w:rPr>
      </w:pPr>
    </w:p>
    <w:p w14:paraId="687D65DD" w14:textId="77777777" w:rsidR="000B665F" w:rsidRDefault="000B665F" w:rsidP="00CA75D7">
      <w:pPr>
        <w:rPr>
          <w:rFonts w:ascii="Times New Roman" w:hAnsi="Times New Roman" w:cs="Times New Roman"/>
          <w:sz w:val="24"/>
          <w:szCs w:val="24"/>
        </w:rPr>
      </w:pPr>
    </w:p>
    <w:p w14:paraId="2DB9BE2E" w14:textId="77777777" w:rsidR="00B40CF7" w:rsidRDefault="00B40CF7" w:rsidP="00CA75D7">
      <w:pPr>
        <w:rPr>
          <w:rFonts w:ascii="Times New Roman" w:hAnsi="Times New Roman" w:cs="Times New Roman"/>
          <w:sz w:val="24"/>
          <w:szCs w:val="24"/>
        </w:rPr>
      </w:pPr>
    </w:p>
    <w:p w14:paraId="49C1BDF5" w14:textId="77777777" w:rsidR="00B40CF7" w:rsidRDefault="00B40CF7" w:rsidP="00CA75D7">
      <w:pPr>
        <w:rPr>
          <w:rFonts w:ascii="Times New Roman" w:hAnsi="Times New Roman" w:cs="Times New Roman"/>
          <w:sz w:val="24"/>
          <w:szCs w:val="24"/>
        </w:rPr>
      </w:pPr>
    </w:p>
    <w:p w14:paraId="28A13247" w14:textId="77777777" w:rsidR="00565A1A" w:rsidRDefault="00565A1A" w:rsidP="00CA75D7">
      <w:pPr>
        <w:rPr>
          <w:rFonts w:ascii="Times New Roman" w:hAnsi="Times New Roman" w:cs="Times New Roman"/>
          <w:sz w:val="24"/>
          <w:szCs w:val="24"/>
        </w:rPr>
      </w:pPr>
    </w:p>
    <w:p w14:paraId="4B129234" w14:textId="77777777" w:rsidR="00B40CF7" w:rsidRDefault="00B40CF7" w:rsidP="00CA75D7">
      <w:pPr>
        <w:rPr>
          <w:rFonts w:ascii="Times New Roman" w:hAnsi="Times New Roman" w:cs="Times New Roman"/>
          <w:sz w:val="24"/>
          <w:szCs w:val="24"/>
        </w:rPr>
      </w:pPr>
    </w:p>
    <w:p w14:paraId="227FA883" w14:textId="77777777" w:rsidR="00B40CF7" w:rsidRDefault="00B40CF7" w:rsidP="00CA75D7">
      <w:pPr>
        <w:rPr>
          <w:rFonts w:ascii="Times New Roman" w:hAnsi="Times New Roman" w:cs="Times New Roman"/>
          <w:sz w:val="24"/>
          <w:szCs w:val="24"/>
        </w:rPr>
      </w:pPr>
    </w:p>
    <w:p w14:paraId="16707858" w14:textId="77777777" w:rsidR="000B665F" w:rsidRDefault="000B665F" w:rsidP="00CA75D7">
      <w:pPr>
        <w:rPr>
          <w:rFonts w:ascii="Times New Roman" w:hAnsi="Times New Roman" w:cs="Times New Roman"/>
          <w:sz w:val="24"/>
          <w:szCs w:val="24"/>
        </w:rPr>
      </w:pPr>
    </w:p>
    <w:p w14:paraId="73C577C5" w14:textId="77777777" w:rsidR="000B665F" w:rsidRPr="000B665F" w:rsidRDefault="000B665F" w:rsidP="000B665F">
      <w:pPr>
        <w:ind w:left="2160" w:firstLine="720"/>
        <w:rPr>
          <w:rFonts w:ascii="Times New Roman" w:hAnsi="Times New Roman" w:cs="Times New Roman"/>
          <w:b/>
          <w:sz w:val="24"/>
          <w:szCs w:val="24"/>
        </w:rPr>
      </w:pPr>
      <w:r w:rsidRPr="000B665F">
        <w:rPr>
          <w:rFonts w:ascii="Times New Roman" w:hAnsi="Times New Roman" w:cs="Times New Roman"/>
          <w:b/>
          <w:sz w:val="24"/>
          <w:szCs w:val="24"/>
        </w:rPr>
        <w:lastRenderedPageBreak/>
        <w:t>SCHEDULE 4_ Wording to impose a rate</w:t>
      </w:r>
    </w:p>
    <w:p w14:paraId="7990BC6B" w14:textId="77777777" w:rsidR="000B665F" w:rsidRPr="000B665F" w:rsidRDefault="000B665F" w:rsidP="000B665F">
      <w:pPr>
        <w:rPr>
          <w:rFonts w:ascii="Times New Roman" w:hAnsi="Times New Roman" w:cs="Times New Roman"/>
          <w:b/>
          <w:sz w:val="24"/>
          <w:szCs w:val="24"/>
        </w:rPr>
      </w:pPr>
      <w:r w:rsidRPr="000B665F">
        <w:rPr>
          <w:rFonts w:ascii="Times New Roman" w:hAnsi="Times New Roman" w:cs="Times New Roman"/>
          <w:b/>
          <w:sz w:val="24"/>
          <w:szCs w:val="24"/>
        </w:rPr>
        <w:t>Imposition of rate</w:t>
      </w:r>
    </w:p>
    <w:p w14:paraId="40995ED0" w14:textId="177F49D1" w:rsidR="000B665F" w:rsidRDefault="000B665F" w:rsidP="000B665F">
      <w:pPr>
        <w:rPr>
          <w:rFonts w:ascii="Times New Roman" w:hAnsi="Times New Roman" w:cs="Times New Roman"/>
          <w:sz w:val="24"/>
          <w:szCs w:val="24"/>
        </w:rPr>
      </w:pPr>
      <w:r>
        <w:rPr>
          <w:rFonts w:ascii="Times New Roman" w:hAnsi="Times New Roman" w:cs="Times New Roman"/>
          <w:sz w:val="24"/>
          <w:szCs w:val="24"/>
        </w:rPr>
        <w:t>A rate is imposed on all rateable property in the county for the calendar year starting on 1</w:t>
      </w:r>
      <w:r w:rsidRPr="000B665F">
        <w:rPr>
          <w:rFonts w:ascii="Times New Roman" w:hAnsi="Times New Roman" w:cs="Times New Roman"/>
          <w:sz w:val="24"/>
          <w:szCs w:val="24"/>
          <w:vertAlign w:val="superscript"/>
        </w:rPr>
        <w:t>st</w:t>
      </w:r>
      <w:r>
        <w:rPr>
          <w:rFonts w:ascii="Times New Roman" w:hAnsi="Times New Roman" w:cs="Times New Roman"/>
          <w:sz w:val="24"/>
          <w:szCs w:val="24"/>
        </w:rPr>
        <w:t xml:space="preserve"> January 20[</w:t>
      </w:r>
      <w:r w:rsidR="003F07A8">
        <w:rPr>
          <w:rFonts w:ascii="Times New Roman" w:hAnsi="Times New Roman" w:cs="Times New Roman"/>
          <w:sz w:val="24"/>
          <w:szCs w:val="24"/>
        </w:rPr>
        <w:tab/>
      </w:r>
      <w:r>
        <w:rPr>
          <w:rFonts w:ascii="Times New Roman" w:hAnsi="Times New Roman" w:cs="Times New Roman"/>
          <w:sz w:val="24"/>
          <w:szCs w:val="24"/>
        </w:rPr>
        <w:t>] and the amount of the rate is (</w:t>
      </w:r>
      <w:r w:rsidR="003F07A8" w:rsidRPr="003F07A8">
        <w:rPr>
          <w:rFonts w:ascii="Times New Roman" w:hAnsi="Times New Roman" w:cs="Times New Roman"/>
          <w:b/>
          <w:bCs/>
          <w:sz w:val="24"/>
          <w:szCs w:val="24"/>
        </w:rPr>
        <w:t>X</w:t>
      </w:r>
      <w:r>
        <w:rPr>
          <w:rFonts w:ascii="Times New Roman" w:hAnsi="Times New Roman" w:cs="Times New Roman"/>
          <w:sz w:val="24"/>
          <w:szCs w:val="24"/>
        </w:rPr>
        <w:t>) percent of the (unimproved</w:t>
      </w:r>
      <w:r w:rsidR="00CB5F4A">
        <w:rPr>
          <w:rFonts w:ascii="Times New Roman" w:hAnsi="Times New Roman" w:cs="Times New Roman"/>
          <w:sz w:val="24"/>
          <w:szCs w:val="24"/>
        </w:rPr>
        <w:t xml:space="preserve"> site</w:t>
      </w:r>
      <w:r>
        <w:rPr>
          <w:rFonts w:ascii="Times New Roman" w:hAnsi="Times New Roman" w:cs="Times New Roman"/>
          <w:sz w:val="24"/>
          <w:szCs w:val="24"/>
        </w:rPr>
        <w:t xml:space="preserve"> value</w:t>
      </w:r>
      <w:r w:rsidR="00CB5F4A">
        <w:rPr>
          <w:rFonts w:ascii="Times New Roman" w:hAnsi="Times New Roman" w:cs="Times New Roman"/>
          <w:sz w:val="24"/>
          <w:szCs w:val="24"/>
        </w:rPr>
        <w:t>)</w:t>
      </w:r>
      <w:r>
        <w:rPr>
          <w:rFonts w:ascii="Times New Roman" w:hAnsi="Times New Roman" w:cs="Times New Roman"/>
          <w:sz w:val="24"/>
          <w:szCs w:val="24"/>
        </w:rPr>
        <w:t xml:space="preserve"> of the rateable property.</w:t>
      </w:r>
    </w:p>
    <w:p w14:paraId="56D73AD6" w14:textId="77777777" w:rsidR="000B665F" w:rsidRDefault="000B665F" w:rsidP="00CA75D7">
      <w:pPr>
        <w:rPr>
          <w:rFonts w:ascii="Times New Roman" w:hAnsi="Times New Roman" w:cs="Times New Roman"/>
          <w:sz w:val="24"/>
          <w:szCs w:val="24"/>
        </w:rPr>
      </w:pPr>
    </w:p>
    <w:p w14:paraId="19F90574" w14:textId="77777777" w:rsidR="00AF7F2C" w:rsidRDefault="00AF7F2C" w:rsidP="00CA75D7">
      <w:pPr>
        <w:rPr>
          <w:rFonts w:ascii="Times New Roman" w:hAnsi="Times New Roman" w:cs="Times New Roman"/>
          <w:sz w:val="24"/>
          <w:szCs w:val="24"/>
        </w:rPr>
      </w:pPr>
    </w:p>
    <w:p w14:paraId="0152E13A" w14:textId="77777777" w:rsidR="00AF7F2C" w:rsidRDefault="00AF7F2C" w:rsidP="00CA75D7">
      <w:pPr>
        <w:rPr>
          <w:rFonts w:ascii="Times New Roman" w:hAnsi="Times New Roman" w:cs="Times New Roman"/>
          <w:sz w:val="24"/>
          <w:szCs w:val="24"/>
        </w:rPr>
      </w:pPr>
    </w:p>
    <w:p w14:paraId="63971661" w14:textId="77777777" w:rsidR="00AF7F2C" w:rsidRDefault="00AF7F2C" w:rsidP="00CA75D7">
      <w:pPr>
        <w:rPr>
          <w:rFonts w:ascii="Times New Roman" w:hAnsi="Times New Roman" w:cs="Times New Roman"/>
          <w:sz w:val="24"/>
          <w:szCs w:val="24"/>
        </w:rPr>
      </w:pPr>
    </w:p>
    <w:p w14:paraId="36427CCE" w14:textId="77777777" w:rsidR="00AF7F2C" w:rsidRDefault="00AF7F2C" w:rsidP="00CA75D7">
      <w:pPr>
        <w:rPr>
          <w:rFonts w:ascii="Times New Roman" w:hAnsi="Times New Roman" w:cs="Times New Roman"/>
          <w:sz w:val="24"/>
          <w:szCs w:val="24"/>
        </w:rPr>
      </w:pPr>
    </w:p>
    <w:p w14:paraId="2FBAA98D" w14:textId="77777777" w:rsidR="00AF7F2C" w:rsidRDefault="00AF7F2C" w:rsidP="00CA75D7">
      <w:pPr>
        <w:rPr>
          <w:rFonts w:ascii="Times New Roman" w:hAnsi="Times New Roman" w:cs="Times New Roman"/>
          <w:sz w:val="24"/>
          <w:szCs w:val="24"/>
        </w:rPr>
      </w:pPr>
    </w:p>
    <w:p w14:paraId="27076156" w14:textId="77777777" w:rsidR="00AF7F2C" w:rsidRDefault="00AF7F2C" w:rsidP="00CA75D7">
      <w:pPr>
        <w:rPr>
          <w:rFonts w:ascii="Times New Roman" w:hAnsi="Times New Roman" w:cs="Times New Roman"/>
          <w:sz w:val="24"/>
          <w:szCs w:val="24"/>
        </w:rPr>
      </w:pPr>
    </w:p>
    <w:p w14:paraId="612DF549" w14:textId="77777777" w:rsidR="00AF7F2C" w:rsidRDefault="00AF7F2C" w:rsidP="00CA75D7">
      <w:pPr>
        <w:rPr>
          <w:rFonts w:ascii="Times New Roman" w:hAnsi="Times New Roman" w:cs="Times New Roman"/>
          <w:sz w:val="24"/>
          <w:szCs w:val="24"/>
        </w:rPr>
      </w:pPr>
    </w:p>
    <w:p w14:paraId="3B27D194" w14:textId="77777777" w:rsidR="00AF7F2C" w:rsidRDefault="00AF7F2C" w:rsidP="00CA75D7">
      <w:pPr>
        <w:rPr>
          <w:rFonts w:ascii="Times New Roman" w:hAnsi="Times New Roman" w:cs="Times New Roman"/>
          <w:sz w:val="24"/>
          <w:szCs w:val="24"/>
        </w:rPr>
      </w:pPr>
    </w:p>
    <w:p w14:paraId="019FEF5D" w14:textId="77777777" w:rsidR="00AF7F2C" w:rsidRDefault="00AF7F2C" w:rsidP="00CA75D7">
      <w:pPr>
        <w:rPr>
          <w:rFonts w:ascii="Times New Roman" w:hAnsi="Times New Roman" w:cs="Times New Roman"/>
          <w:sz w:val="24"/>
          <w:szCs w:val="24"/>
        </w:rPr>
      </w:pPr>
    </w:p>
    <w:p w14:paraId="6FAE7908" w14:textId="77777777" w:rsidR="00AF7F2C" w:rsidRDefault="00AF7F2C" w:rsidP="00CA75D7">
      <w:pPr>
        <w:rPr>
          <w:rFonts w:ascii="Times New Roman" w:hAnsi="Times New Roman" w:cs="Times New Roman"/>
          <w:sz w:val="24"/>
          <w:szCs w:val="24"/>
        </w:rPr>
      </w:pPr>
    </w:p>
    <w:p w14:paraId="1366153B" w14:textId="77777777" w:rsidR="00AF7F2C" w:rsidRDefault="00AF7F2C" w:rsidP="00CA75D7">
      <w:pPr>
        <w:rPr>
          <w:rFonts w:ascii="Times New Roman" w:hAnsi="Times New Roman" w:cs="Times New Roman"/>
          <w:sz w:val="24"/>
          <w:szCs w:val="24"/>
        </w:rPr>
      </w:pPr>
    </w:p>
    <w:p w14:paraId="4E49380C" w14:textId="77777777" w:rsidR="00AF7F2C" w:rsidRDefault="00AF7F2C" w:rsidP="00CA75D7">
      <w:pPr>
        <w:rPr>
          <w:rFonts w:ascii="Times New Roman" w:hAnsi="Times New Roman" w:cs="Times New Roman"/>
          <w:sz w:val="24"/>
          <w:szCs w:val="24"/>
        </w:rPr>
      </w:pPr>
    </w:p>
    <w:p w14:paraId="69F8065D" w14:textId="77777777" w:rsidR="00AF7F2C" w:rsidRDefault="00AF7F2C" w:rsidP="00CA75D7">
      <w:pPr>
        <w:rPr>
          <w:rFonts w:ascii="Times New Roman" w:hAnsi="Times New Roman" w:cs="Times New Roman"/>
          <w:sz w:val="24"/>
          <w:szCs w:val="24"/>
        </w:rPr>
      </w:pPr>
    </w:p>
    <w:p w14:paraId="6B190E1A" w14:textId="77777777" w:rsidR="00AF7F2C" w:rsidRDefault="00AF7F2C" w:rsidP="00CA75D7">
      <w:pPr>
        <w:rPr>
          <w:rFonts w:ascii="Times New Roman" w:hAnsi="Times New Roman" w:cs="Times New Roman"/>
          <w:sz w:val="24"/>
          <w:szCs w:val="24"/>
        </w:rPr>
      </w:pPr>
    </w:p>
    <w:p w14:paraId="3B3EE000" w14:textId="77777777" w:rsidR="00AF7F2C" w:rsidRDefault="00AF7F2C" w:rsidP="00CA75D7">
      <w:pPr>
        <w:rPr>
          <w:rFonts w:ascii="Times New Roman" w:hAnsi="Times New Roman" w:cs="Times New Roman"/>
          <w:sz w:val="24"/>
          <w:szCs w:val="24"/>
        </w:rPr>
      </w:pPr>
    </w:p>
    <w:p w14:paraId="762430D8" w14:textId="77777777" w:rsidR="00AF7F2C" w:rsidRDefault="00AF7F2C" w:rsidP="00CA75D7">
      <w:pPr>
        <w:rPr>
          <w:rFonts w:ascii="Times New Roman" w:hAnsi="Times New Roman" w:cs="Times New Roman"/>
          <w:sz w:val="24"/>
          <w:szCs w:val="24"/>
        </w:rPr>
      </w:pPr>
    </w:p>
    <w:p w14:paraId="6572CE4B" w14:textId="77777777" w:rsidR="00AF7F2C" w:rsidRDefault="00AF7F2C" w:rsidP="00CA75D7">
      <w:pPr>
        <w:rPr>
          <w:rFonts w:ascii="Times New Roman" w:hAnsi="Times New Roman" w:cs="Times New Roman"/>
          <w:sz w:val="24"/>
          <w:szCs w:val="24"/>
        </w:rPr>
      </w:pPr>
    </w:p>
    <w:p w14:paraId="00610EF5" w14:textId="77777777" w:rsidR="00AF7F2C" w:rsidRDefault="00AF7F2C" w:rsidP="00CA75D7">
      <w:pPr>
        <w:rPr>
          <w:rFonts w:ascii="Times New Roman" w:hAnsi="Times New Roman" w:cs="Times New Roman"/>
          <w:sz w:val="24"/>
          <w:szCs w:val="24"/>
        </w:rPr>
      </w:pPr>
    </w:p>
    <w:p w14:paraId="26877C36" w14:textId="77777777" w:rsidR="00AF7F2C" w:rsidRDefault="00AF7F2C" w:rsidP="00CA75D7">
      <w:pPr>
        <w:rPr>
          <w:rFonts w:ascii="Times New Roman" w:hAnsi="Times New Roman" w:cs="Times New Roman"/>
          <w:sz w:val="24"/>
          <w:szCs w:val="24"/>
        </w:rPr>
      </w:pPr>
    </w:p>
    <w:p w14:paraId="36B4E7BB" w14:textId="77777777" w:rsidR="00AF7F2C" w:rsidRPr="00AF7F2C" w:rsidRDefault="00AF7F2C" w:rsidP="00CA75D7">
      <w:pPr>
        <w:rPr>
          <w:rFonts w:ascii="Times New Roman" w:hAnsi="Times New Roman" w:cs="Times New Roman"/>
          <w:sz w:val="24"/>
          <w:szCs w:val="24"/>
        </w:rPr>
      </w:pPr>
    </w:p>
    <w:tbl>
      <w:tblPr>
        <w:tblW w:w="5181" w:type="pct"/>
        <w:tblInd w:w="-108" w:type="dxa"/>
        <w:tblLayout w:type="fixed"/>
        <w:tblLook w:val="01E0" w:firstRow="1" w:lastRow="1" w:firstColumn="1" w:lastColumn="1" w:noHBand="0" w:noVBand="0"/>
      </w:tblPr>
      <w:tblGrid>
        <w:gridCol w:w="1583"/>
        <w:gridCol w:w="8116"/>
      </w:tblGrid>
      <w:tr w:rsidR="00AF7F2C" w:rsidRPr="00AF7F2C" w14:paraId="29852718" w14:textId="77777777" w:rsidTr="003C7816">
        <w:tc>
          <w:tcPr>
            <w:tcW w:w="816" w:type="pct"/>
          </w:tcPr>
          <w:p w14:paraId="552AB711" w14:textId="77777777" w:rsidR="00AF7F2C" w:rsidRPr="00AF7F2C" w:rsidRDefault="00AF7F2C" w:rsidP="00C619F6">
            <w:pPr>
              <w:tabs>
                <w:tab w:val="left" w:pos="720"/>
                <w:tab w:val="left" w:pos="2880"/>
              </w:tabs>
              <w:spacing w:line="240" w:lineRule="auto"/>
              <w:jc w:val="both"/>
              <w:rPr>
                <w:rFonts w:ascii="Times New Roman" w:hAnsi="Times New Roman" w:cs="Times New Roman"/>
                <w:sz w:val="24"/>
                <w:szCs w:val="24"/>
                <w:lang w:val="en-GB"/>
              </w:rPr>
            </w:pPr>
          </w:p>
        </w:tc>
        <w:tc>
          <w:tcPr>
            <w:tcW w:w="4184" w:type="pct"/>
          </w:tcPr>
          <w:p w14:paraId="62BDE19D" w14:textId="77777777" w:rsidR="00AF7F2C" w:rsidRPr="00AF7F2C" w:rsidRDefault="00AF7F2C" w:rsidP="00C619F6">
            <w:pPr>
              <w:spacing w:line="240" w:lineRule="auto"/>
              <w:rPr>
                <w:rFonts w:ascii="Times New Roman" w:hAnsi="Times New Roman" w:cs="Times New Roman"/>
                <w:b/>
                <w:sz w:val="24"/>
                <w:szCs w:val="24"/>
                <w:lang w:val="en-GB"/>
              </w:rPr>
            </w:pPr>
            <w:r w:rsidRPr="00AF7F2C">
              <w:rPr>
                <w:rFonts w:ascii="Times New Roman" w:hAnsi="Times New Roman" w:cs="Times New Roman"/>
                <w:b/>
                <w:sz w:val="24"/>
                <w:szCs w:val="24"/>
                <w:lang w:val="en-GB"/>
              </w:rPr>
              <w:t>MEMORANDUM OF OBJECTS AND REASONS</w:t>
            </w:r>
          </w:p>
        </w:tc>
      </w:tr>
    </w:tbl>
    <w:p w14:paraId="74397C23" w14:textId="77777777" w:rsidR="00AF7F2C" w:rsidRPr="00C619F6" w:rsidRDefault="00AF7F2C" w:rsidP="00C619F6">
      <w:pPr>
        <w:spacing w:line="240" w:lineRule="auto"/>
        <w:rPr>
          <w:rFonts w:ascii="Times New Roman" w:hAnsi="Times New Roman" w:cs="Times New Roman"/>
          <w:b/>
          <w:sz w:val="24"/>
          <w:szCs w:val="24"/>
        </w:rPr>
      </w:pPr>
      <w:r w:rsidRPr="00AF7F2C">
        <w:rPr>
          <w:rFonts w:ascii="Times New Roman" w:hAnsi="Times New Roman" w:cs="Times New Roman"/>
          <w:b/>
          <w:sz w:val="24"/>
          <w:szCs w:val="24"/>
        </w:rPr>
        <w:t>Statements of objects and reasons of the Bill.</w:t>
      </w:r>
    </w:p>
    <w:p w14:paraId="5C5C424D" w14:textId="77777777" w:rsidR="00AF7F2C" w:rsidRPr="00AF7F2C" w:rsidRDefault="00AF7F2C" w:rsidP="00CB5F4A">
      <w:pPr>
        <w:spacing w:line="240" w:lineRule="auto"/>
        <w:jc w:val="both"/>
        <w:rPr>
          <w:rFonts w:ascii="Times New Roman" w:hAnsi="Times New Roman" w:cs="Times New Roman"/>
          <w:sz w:val="24"/>
          <w:szCs w:val="24"/>
        </w:rPr>
      </w:pPr>
      <w:r w:rsidRPr="00AF7F2C">
        <w:rPr>
          <w:rFonts w:ascii="Times New Roman" w:hAnsi="Times New Roman" w:cs="Times New Roman"/>
          <w:sz w:val="24"/>
          <w:szCs w:val="24"/>
        </w:rPr>
        <w:t>The main objective of the Nyeri County Rating Bill is to provide for the imposition of rates on land and buildings in Nyeri County and for purposes connected therewith and incidental thereto.</w:t>
      </w:r>
    </w:p>
    <w:p w14:paraId="5A6859EA" w14:textId="77777777" w:rsidR="00AF7F2C" w:rsidRPr="00AF7F2C" w:rsidRDefault="00AF7F2C" w:rsidP="00CB5F4A">
      <w:pPr>
        <w:spacing w:line="240" w:lineRule="auto"/>
        <w:jc w:val="both"/>
        <w:rPr>
          <w:rFonts w:ascii="Times New Roman" w:hAnsi="Times New Roman" w:cs="Times New Roman"/>
          <w:sz w:val="24"/>
          <w:szCs w:val="24"/>
        </w:rPr>
      </w:pPr>
      <w:r w:rsidRPr="00AF7F2C">
        <w:rPr>
          <w:rFonts w:ascii="Times New Roman" w:hAnsi="Times New Roman" w:cs="Times New Roman"/>
          <w:sz w:val="24"/>
          <w:szCs w:val="24"/>
        </w:rPr>
        <w:t>The Bill seeks to ensure equity and fairness in land within Nyeri County.</w:t>
      </w:r>
    </w:p>
    <w:p w14:paraId="704E4CF5" w14:textId="77777777" w:rsidR="00AF7F2C" w:rsidRPr="00AF7F2C" w:rsidRDefault="00AF7F2C" w:rsidP="00CB5F4A">
      <w:pPr>
        <w:spacing w:line="240" w:lineRule="auto"/>
        <w:jc w:val="both"/>
        <w:rPr>
          <w:rFonts w:ascii="Times New Roman" w:hAnsi="Times New Roman" w:cs="Times New Roman"/>
          <w:sz w:val="24"/>
          <w:szCs w:val="24"/>
        </w:rPr>
      </w:pPr>
      <w:r w:rsidRPr="00AF7F2C">
        <w:rPr>
          <w:rFonts w:ascii="Times New Roman" w:hAnsi="Times New Roman" w:cs="Times New Roman"/>
          <w:sz w:val="24"/>
          <w:szCs w:val="24"/>
        </w:rPr>
        <w:t>The Bill further seeks to ensure efficient, accountable and transparent mechanisms for rating of land and property in Nyeri County.</w:t>
      </w:r>
    </w:p>
    <w:p w14:paraId="06EB42E0" w14:textId="77777777" w:rsidR="00AF7F2C" w:rsidRPr="00AF7F2C" w:rsidRDefault="00AF7F2C" w:rsidP="00CB5F4A">
      <w:pPr>
        <w:spacing w:line="240" w:lineRule="auto"/>
        <w:jc w:val="both"/>
        <w:rPr>
          <w:rFonts w:ascii="Times New Roman" w:hAnsi="Times New Roman" w:cs="Times New Roman"/>
          <w:sz w:val="24"/>
          <w:szCs w:val="24"/>
        </w:rPr>
      </w:pPr>
      <w:r w:rsidRPr="00AF7F2C">
        <w:rPr>
          <w:rFonts w:ascii="Times New Roman" w:hAnsi="Times New Roman" w:cs="Times New Roman"/>
          <w:sz w:val="24"/>
          <w:szCs w:val="24"/>
        </w:rPr>
        <w:t>The Bill also seeks to promote economic development and ensure compliance with payment of rates related to land within Nyeri County.</w:t>
      </w:r>
    </w:p>
    <w:p w14:paraId="0A714633" w14:textId="77777777" w:rsidR="00AF7F2C" w:rsidRPr="00AF7F2C" w:rsidRDefault="00AF7F2C" w:rsidP="00CB5F4A">
      <w:pPr>
        <w:spacing w:line="240" w:lineRule="auto"/>
        <w:jc w:val="both"/>
        <w:rPr>
          <w:rFonts w:ascii="Times New Roman" w:hAnsi="Times New Roman" w:cs="Times New Roman"/>
          <w:sz w:val="24"/>
          <w:szCs w:val="24"/>
        </w:rPr>
      </w:pPr>
      <w:r w:rsidRPr="00AF7F2C">
        <w:rPr>
          <w:rFonts w:ascii="Times New Roman" w:hAnsi="Times New Roman" w:cs="Times New Roman"/>
          <w:sz w:val="24"/>
          <w:szCs w:val="24"/>
        </w:rPr>
        <w:t>The principal object of this Bill is to enable the Nyeri County to govern and deliver services effectively in respect to matters relating to property.</w:t>
      </w:r>
    </w:p>
    <w:p w14:paraId="369EB632" w14:textId="77777777" w:rsidR="00AF7F2C" w:rsidRPr="00AF7F2C" w:rsidRDefault="00AF7F2C" w:rsidP="00CB5F4A">
      <w:pPr>
        <w:spacing w:line="240" w:lineRule="auto"/>
        <w:jc w:val="both"/>
        <w:rPr>
          <w:rFonts w:ascii="Times New Roman" w:hAnsi="Times New Roman" w:cs="Times New Roman"/>
          <w:sz w:val="24"/>
          <w:szCs w:val="24"/>
        </w:rPr>
      </w:pPr>
      <w:r w:rsidRPr="00CB5F4A">
        <w:rPr>
          <w:rFonts w:ascii="Times New Roman" w:hAnsi="Times New Roman" w:cs="Times New Roman"/>
          <w:b/>
          <w:sz w:val="24"/>
          <w:szCs w:val="24"/>
        </w:rPr>
        <w:t>Part I</w:t>
      </w:r>
      <w:r w:rsidRPr="00AF7F2C">
        <w:rPr>
          <w:rFonts w:ascii="Times New Roman" w:hAnsi="Times New Roman" w:cs="Times New Roman"/>
          <w:sz w:val="24"/>
          <w:szCs w:val="24"/>
        </w:rPr>
        <w:t xml:space="preserve"> of the Bill deals with preliminary provisions including the short title, interpretations of the main terms used in the Bill, the application and objects of the Bill.</w:t>
      </w:r>
    </w:p>
    <w:p w14:paraId="01C06154" w14:textId="77777777" w:rsidR="00CB5F4A" w:rsidRDefault="00AF7F2C" w:rsidP="00CB5F4A">
      <w:pPr>
        <w:spacing w:line="240" w:lineRule="auto"/>
        <w:jc w:val="both"/>
        <w:rPr>
          <w:rFonts w:ascii="Times New Roman" w:hAnsi="Times New Roman" w:cs="Times New Roman"/>
          <w:sz w:val="24"/>
          <w:szCs w:val="24"/>
        </w:rPr>
      </w:pPr>
      <w:r w:rsidRPr="00CB5F4A">
        <w:rPr>
          <w:rFonts w:ascii="Times New Roman" w:hAnsi="Times New Roman" w:cs="Times New Roman"/>
          <w:b/>
          <w:sz w:val="24"/>
          <w:szCs w:val="24"/>
        </w:rPr>
        <w:t xml:space="preserve">Part II </w:t>
      </w:r>
      <w:r w:rsidRPr="00AF7F2C">
        <w:rPr>
          <w:rFonts w:ascii="Times New Roman" w:hAnsi="Times New Roman" w:cs="Times New Roman"/>
          <w:sz w:val="24"/>
          <w:szCs w:val="24"/>
        </w:rPr>
        <w:t>of the Bill provides for the powers of the County Director of</w:t>
      </w:r>
      <w:r w:rsidR="00CB5F4A">
        <w:rPr>
          <w:rFonts w:ascii="Times New Roman" w:hAnsi="Times New Roman" w:cs="Times New Roman"/>
          <w:sz w:val="24"/>
          <w:szCs w:val="24"/>
        </w:rPr>
        <w:t xml:space="preserve"> valuation and</w:t>
      </w:r>
      <w:r w:rsidRPr="00AF7F2C">
        <w:rPr>
          <w:rFonts w:ascii="Times New Roman" w:hAnsi="Times New Roman" w:cs="Times New Roman"/>
          <w:sz w:val="24"/>
          <w:szCs w:val="24"/>
        </w:rPr>
        <w:t xml:space="preserve"> Rating which includes collection, receipt and accounting for all land rates within Nyeri County</w:t>
      </w:r>
      <w:r w:rsidR="00CB5F4A">
        <w:rPr>
          <w:rFonts w:ascii="Times New Roman" w:hAnsi="Times New Roman" w:cs="Times New Roman"/>
          <w:sz w:val="24"/>
          <w:szCs w:val="24"/>
        </w:rPr>
        <w:t>.</w:t>
      </w:r>
      <w:r w:rsidRPr="00AF7F2C">
        <w:rPr>
          <w:rFonts w:ascii="Times New Roman" w:hAnsi="Times New Roman" w:cs="Times New Roman"/>
          <w:sz w:val="24"/>
          <w:szCs w:val="24"/>
        </w:rPr>
        <w:t xml:space="preserve"> </w:t>
      </w:r>
    </w:p>
    <w:p w14:paraId="4C6279BB" w14:textId="77777777" w:rsidR="00AF7F2C" w:rsidRPr="00AF7F2C" w:rsidRDefault="00AF7F2C" w:rsidP="00CB5F4A">
      <w:pPr>
        <w:spacing w:line="240" w:lineRule="auto"/>
        <w:jc w:val="both"/>
        <w:rPr>
          <w:rFonts w:ascii="Times New Roman" w:hAnsi="Times New Roman" w:cs="Times New Roman"/>
          <w:sz w:val="24"/>
          <w:szCs w:val="24"/>
        </w:rPr>
      </w:pPr>
      <w:r w:rsidRPr="00CB5F4A">
        <w:rPr>
          <w:rFonts w:ascii="Times New Roman" w:hAnsi="Times New Roman" w:cs="Times New Roman"/>
          <w:b/>
          <w:sz w:val="24"/>
          <w:szCs w:val="24"/>
        </w:rPr>
        <w:t xml:space="preserve">Part III </w:t>
      </w:r>
      <w:r w:rsidRPr="00AF7F2C">
        <w:rPr>
          <w:rFonts w:ascii="Times New Roman" w:hAnsi="Times New Roman" w:cs="Times New Roman"/>
          <w:sz w:val="24"/>
          <w:szCs w:val="24"/>
        </w:rPr>
        <w:t>of the Bill provides for the County Assembly to determine the amount of rates payable for each financial year in relation to every ratable property within the county in respect of which rates and the value of the land is, or is to be imposed or to be entered in a valuation roll. It also provides for the procedure for the enforcement of rates and the power to apply discounts and interest rates on unpaid property rates.</w:t>
      </w:r>
    </w:p>
    <w:p w14:paraId="78E4C6D6" w14:textId="77777777" w:rsidR="00AF7F2C" w:rsidRDefault="00AF7F2C" w:rsidP="00CB5F4A">
      <w:pPr>
        <w:spacing w:line="240" w:lineRule="auto"/>
        <w:jc w:val="both"/>
        <w:rPr>
          <w:rFonts w:ascii="Times New Roman" w:hAnsi="Times New Roman" w:cs="Times New Roman"/>
          <w:sz w:val="24"/>
          <w:szCs w:val="24"/>
        </w:rPr>
      </w:pPr>
      <w:r w:rsidRPr="00CB5F4A">
        <w:rPr>
          <w:rFonts w:ascii="Times New Roman" w:hAnsi="Times New Roman" w:cs="Times New Roman"/>
          <w:b/>
          <w:sz w:val="24"/>
          <w:szCs w:val="24"/>
        </w:rPr>
        <w:t xml:space="preserve">Part IV </w:t>
      </w:r>
      <w:r w:rsidRPr="00AF7F2C">
        <w:rPr>
          <w:rFonts w:ascii="Times New Roman" w:hAnsi="Times New Roman" w:cs="Times New Roman"/>
          <w:sz w:val="24"/>
          <w:szCs w:val="24"/>
        </w:rPr>
        <w:t xml:space="preserve">of the Bill provides for the </w:t>
      </w:r>
      <w:r w:rsidR="00CB5F4A">
        <w:rPr>
          <w:rFonts w:ascii="Times New Roman" w:hAnsi="Times New Roman" w:cs="Times New Roman"/>
          <w:sz w:val="24"/>
          <w:szCs w:val="24"/>
        </w:rPr>
        <w:t>waivers and discounts in relation to land and who is the authorizing officer.</w:t>
      </w:r>
      <w:r w:rsidR="00A53894">
        <w:rPr>
          <w:rFonts w:ascii="Times New Roman" w:hAnsi="Times New Roman" w:cs="Times New Roman"/>
          <w:sz w:val="24"/>
          <w:szCs w:val="24"/>
        </w:rPr>
        <w:t xml:space="preserve"> It also provides for the circumstances where the power to waive tax are exercisable. Further, it provides for the exemption of certain properties from valuation and how service of documents should be </w:t>
      </w:r>
      <w:proofErr w:type="gramStart"/>
      <w:r w:rsidR="00A53894">
        <w:rPr>
          <w:rFonts w:ascii="Times New Roman" w:hAnsi="Times New Roman" w:cs="Times New Roman"/>
          <w:sz w:val="24"/>
          <w:szCs w:val="24"/>
        </w:rPr>
        <w:t>effected</w:t>
      </w:r>
      <w:proofErr w:type="gramEnd"/>
      <w:r w:rsidR="00A53894">
        <w:rPr>
          <w:rFonts w:ascii="Times New Roman" w:hAnsi="Times New Roman" w:cs="Times New Roman"/>
          <w:sz w:val="24"/>
          <w:szCs w:val="24"/>
        </w:rPr>
        <w:t>.</w:t>
      </w:r>
    </w:p>
    <w:p w14:paraId="7BACF0A8" w14:textId="77777777" w:rsidR="00A53894" w:rsidRPr="00A53894" w:rsidRDefault="00A53894" w:rsidP="00CB5F4A">
      <w:pPr>
        <w:spacing w:line="240" w:lineRule="auto"/>
        <w:jc w:val="both"/>
        <w:rPr>
          <w:rFonts w:ascii="Times New Roman" w:hAnsi="Times New Roman" w:cs="Times New Roman"/>
          <w:b/>
          <w:sz w:val="24"/>
          <w:szCs w:val="24"/>
        </w:rPr>
      </w:pPr>
      <w:r w:rsidRPr="00A53894">
        <w:rPr>
          <w:rFonts w:ascii="Times New Roman" w:hAnsi="Times New Roman" w:cs="Times New Roman"/>
          <w:b/>
          <w:sz w:val="24"/>
          <w:szCs w:val="24"/>
        </w:rPr>
        <w:t>Part V</w:t>
      </w:r>
      <w:r>
        <w:rPr>
          <w:rFonts w:ascii="Times New Roman" w:hAnsi="Times New Roman" w:cs="Times New Roman"/>
          <w:b/>
          <w:sz w:val="24"/>
          <w:szCs w:val="24"/>
        </w:rPr>
        <w:t xml:space="preserve"> </w:t>
      </w:r>
      <w:r w:rsidRPr="00A53894">
        <w:rPr>
          <w:rFonts w:ascii="Times New Roman" w:hAnsi="Times New Roman" w:cs="Times New Roman"/>
          <w:sz w:val="24"/>
          <w:szCs w:val="24"/>
        </w:rPr>
        <w:t>of the Bill</w:t>
      </w:r>
      <w:r>
        <w:rPr>
          <w:rFonts w:ascii="Times New Roman" w:hAnsi="Times New Roman" w:cs="Times New Roman"/>
          <w:sz w:val="24"/>
          <w:szCs w:val="24"/>
        </w:rPr>
        <w:t xml:space="preserve"> provides for enforcement mechanisms over unpaid rates which include recovery of unpaid rates as a summary debt as well as charging the property, it also provides for issuance of the notice of default by the director of valuation and rating where rates are required.</w:t>
      </w:r>
    </w:p>
    <w:p w14:paraId="3499530B" w14:textId="77777777" w:rsidR="00A53894" w:rsidRPr="00AF7F2C" w:rsidRDefault="00A53894" w:rsidP="00CB5F4A">
      <w:pPr>
        <w:spacing w:line="240" w:lineRule="auto"/>
        <w:jc w:val="both"/>
        <w:rPr>
          <w:rFonts w:ascii="Times New Roman" w:hAnsi="Times New Roman" w:cs="Times New Roman"/>
          <w:sz w:val="24"/>
          <w:szCs w:val="24"/>
        </w:rPr>
      </w:pPr>
      <w:r w:rsidRPr="00A53894">
        <w:rPr>
          <w:rFonts w:ascii="Times New Roman" w:hAnsi="Times New Roman" w:cs="Times New Roman"/>
          <w:b/>
          <w:sz w:val="24"/>
          <w:szCs w:val="24"/>
        </w:rPr>
        <w:t>Part VI</w:t>
      </w:r>
      <w:r>
        <w:rPr>
          <w:rFonts w:ascii="Times New Roman" w:hAnsi="Times New Roman" w:cs="Times New Roman"/>
          <w:sz w:val="24"/>
          <w:szCs w:val="24"/>
        </w:rPr>
        <w:t xml:space="preserve"> of the Bill provides for </w:t>
      </w:r>
      <w:r w:rsidRPr="00AF7F2C">
        <w:rPr>
          <w:rFonts w:ascii="Times New Roman" w:hAnsi="Times New Roman" w:cs="Times New Roman"/>
          <w:sz w:val="24"/>
          <w:szCs w:val="24"/>
        </w:rPr>
        <w:t>savings and transitional provisions in respect to the effects on previous operations, valuations and rolls. It also provides for offences and penalties.</w:t>
      </w:r>
    </w:p>
    <w:p w14:paraId="7913AA21" w14:textId="77777777" w:rsidR="00AF7F2C" w:rsidRDefault="00AF7F2C" w:rsidP="00CB5F4A">
      <w:pPr>
        <w:spacing w:line="240" w:lineRule="auto"/>
        <w:jc w:val="both"/>
        <w:rPr>
          <w:rFonts w:ascii="Times New Roman" w:hAnsi="Times New Roman" w:cs="Times New Roman"/>
          <w:sz w:val="24"/>
          <w:szCs w:val="24"/>
        </w:rPr>
      </w:pPr>
      <w:r w:rsidRPr="00CB5F4A">
        <w:rPr>
          <w:rFonts w:ascii="Times New Roman" w:hAnsi="Times New Roman" w:cs="Times New Roman"/>
          <w:b/>
          <w:sz w:val="24"/>
          <w:szCs w:val="24"/>
        </w:rPr>
        <w:t xml:space="preserve">The First Schedule </w:t>
      </w:r>
      <w:r w:rsidRPr="00AF7F2C">
        <w:rPr>
          <w:rFonts w:ascii="Times New Roman" w:hAnsi="Times New Roman" w:cs="Times New Roman"/>
          <w:sz w:val="24"/>
          <w:szCs w:val="24"/>
        </w:rPr>
        <w:t>provides for the imposition of area rates and the methods of rating to be applied. It also provides for the discretion to vary the method or methods of area rating, from time to time.</w:t>
      </w:r>
    </w:p>
    <w:p w14:paraId="0272ABBA" w14:textId="77777777" w:rsidR="00826D69" w:rsidRDefault="00826D69" w:rsidP="00CB5F4A">
      <w:pPr>
        <w:spacing w:line="240" w:lineRule="auto"/>
        <w:jc w:val="both"/>
        <w:rPr>
          <w:rFonts w:ascii="Times New Roman" w:hAnsi="Times New Roman" w:cs="Times New Roman"/>
          <w:sz w:val="24"/>
          <w:szCs w:val="24"/>
        </w:rPr>
      </w:pPr>
      <w:r w:rsidRPr="00826D69">
        <w:rPr>
          <w:rFonts w:ascii="Times New Roman" w:hAnsi="Times New Roman" w:cs="Times New Roman"/>
          <w:b/>
          <w:sz w:val="24"/>
          <w:szCs w:val="24"/>
        </w:rPr>
        <w:t>The Second Schedule</w:t>
      </w:r>
      <w:r>
        <w:rPr>
          <w:rFonts w:ascii="Times New Roman" w:hAnsi="Times New Roman" w:cs="Times New Roman"/>
          <w:sz w:val="24"/>
          <w:szCs w:val="24"/>
        </w:rPr>
        <w:t xml:space="preserve"> provides the imposition of a</w:t>
      </w:r>
      <w:r w:rsidRPr="0087030A">
        <w:rPr>
          <w:rFonts w:ascii="Times New Roman" w:hAnsi="Times New Roman" w:cs="Times New Roman"/>
          <w:sz w:val="24"/>
          <w:szCs w:val="24"/>
        </w:rPr>
        <w:t>n agricultural rent</w:t>
      </w:r>
      <w:r>
        <w:rPr>
          <w:rFonts w:ascii="Times New Roman" w:hAnsi="Times New Roman" w:cs="Times New Roman"/>
          <w:sz w:val="24"/>
          <w:szCs w:val="24"/>
        </w:rPr>
        <w:t xml:space="preserve">al value rate </w:t>
      </w:r>
      <w:r w:rsidRPr="0087030A">
        <w:rPr>
          <w:rFonts w:ascii="Times New Roman" w:hAnsi="Times New Roman" w:cs="Times New Roman"/>
          <w:sz w:val="24"/>
          <w:szCs w:val="24"/>
        </w:rPr>
        <w:t>on the annual value of agricultural land</w:t>
      </w:r>
      <w:r>
        <w:rPr>
          <w:rFonts w:ascii="Times New Roman" w:hAnsi="Times New Roman" w:cs="Times New Roman"/>
          <w:sz w:val="24"/>
          <w:szCs w:val="24"/>
        </w:rPr>
        <w:t xml:space="preserve"> which is the rate that is adopted by the Valuation for Rating Act.</w:t>
      </w:r>
    </w:p>
    <w:p w14:paraId="0432BC3E" w14:textId="111C3039" w:rsidR="00826D69" w:rsidRDefault="00826D69" w:rsidP="00826D69">
      <w:pPr>
        <w:rPr>
          <w:rFonts w:ascii="Times New Roman" w:hAnsi="Times New Roman" w:cs="Times New Roman"/>
          <w:sz w:val="24"/>
          <w:szCs w:val="24"/>
        </w:rPr>
      </w:pPr>
      <w:r w:rsidRPr="00826D69">
        <w:rPr>
          <w:rFonts w:ascii="Times New Roman" w:hAnsi="Times New Roman" w:cs="Times New Roman"/>
          <w:b/>
          <w:sz w:val="24"/>
          <w:szCs w:val="24"/>
        </w:rPr>
        <w:t>The Third Schedule</w:t>
      </w:r>
      <w:r>
        <w:rPr>
          <w:rFonts w:ascii="Times New Roman" w:hAnsi="Times New Roman" w:cs="Times New Roman"/>
          <w:sz w:val="24"/>
          <w:szCs w:val="24"/>
        </w:rPr>
        <w:t xml:space="preserve"> provides for the imposition of a site value rate as well as the improvement rate.</w:t>
      </w:r>
    </w:p>
    <w:p w14:paraId="296C3672" w14:textId="77777777" w:rsidR="00D4488E" w:rsidRPr="0051392A" w:rsidRDefault="00826D69" w:rsidP="0051392A">
      <w:pPr>
        <w:rPr>
          <w:rFonts w:ascii="Times New Roman" w:hAnsi="Times New Roman" w:cs="Times New Roman"/>
          <w:sz w:val="24"/>
          <w:szCs w:val="24"/>
        </w:rPr>
      </w:pPr>
      <w:r w:rsidRPr="00826D69">
        <w:rPr>
          <w:rFonts w:ascii="Times New Roman" w:hAnsi="Times New Roman" w:cs="Times New Roman"/>
          <w:b/>
          <w:sz w:val="24"/>
          <w:szCs w:val="24"/>
        </w:rPr>
        <w:lastRenderedPageBreak/>
        <w:t>The Fourth Schedule</w:t>
      </w:r>
      <w:r>
        <w:rPr>
          <w:rFonts w:ascii="Times New Roman" w:hAnsi="Times New Roman" w:cs="Times New Roman"/>
          <w:sz w:val="24"/>
          <w:szCs w:val="24"/>
        </w:rPr>
        <w:t xml:space="preserve"> provides for the wording to be used while imposing a rate.</w:t>
      </w:r>
    </w:p>
    <w:p w14:paraId="37718C6C" w14:textId="77777777" w:rsidR="00AF7F2C" w:rsidRPr="00AF7F2C" w:rsidRDefault="00AF7F2C" w:rsidP="00C619F6">
      <w:pPr>
        <w:spacing w:line="240" w:lineRule="auto"/>
        <w:rPr>
          <w:rFonts w:ascii="Times New Roman" w:hAnsi="Times New Roman" w:cs="Times New Roman"/>
          <w:b/>
          <w:sz w:val="24"/>
          <w:szCs w:val="24"/>
        </w:rPr>
      </w:pPr>
      <w:r w:rsidRPr="00AF7F2C">
        <w:rPr>
          <w:rFonts w:ascii="Times New Roman" w:hAnsi="Times New Roman" w:cs="Times New Roman"/>
          <w:b/>
          <w:sz w:val="24"/>
          <w:szCs w:val="24"/>
        </w:rPr>
        <w:t>Statements on the delegation of Legislative powers and limitation of fundamental rights and freedoms.</w:t>
      </w:r>
    </w:p>
    <w:p w14:paraId="1A24CDBC" w14:textId="77777777" w:rsidR="00AF7F2C" w:rsidRPr="00AF7F2C" w:rsidRDefault="00AF7F2C" w:rsidP="00C619F6">
      <w:pPr>
        <w:spacing w:line="240" w:lineRule="auto"/>
        <w:rPr>
          <w:rFonts w:ascii="Times New Roman" w:hAnsi="Times New Roman" w:cs="Times New Roman"/>
          <w:sz w:val="24"/>
          <w:szCs w:val="24"/>
        </w:rPr>
      </w:pPr>
      <w:r w:rsidRPr="00AF7F2C">
        <w:rPr>
          <w:rFonts w:ascii="Times New Roman" w:hAnsi="Times New Roman" w:cs="Times New Roman"/>
          <w:sz w:val="24"/>
          <w:szCs w:val="24"/>
        </w:rPr>
        <w:t>The Bill does not delegate legislative powers and limitation of fundamental rights and freedoms</w:t>
      </w:r>
    </w:p>
    <w:p w14:paraId="10F573D3" w14:textId="77777777" w:rsidR="00AF7F2C" w:rsidRPr="00C619F6" w:rsidRDefault="00AF7F2C" w:rsidP="00C619F6">
      <w:pPr>
        <w:spacing w:line="240" w:lineRule="auto"/>
        <w:rPr>
          <w:rFonts w:ascii="Times New Roman" w:hAnsi="Times New Roman" w:cs="Times New Roman"/>
          <w:b/>
          <w:sz w:val="24"/>
          <w:szCs w:val="24"/>
        </w:rPr>
      </w:pPr>
      <w:r w:rsidRPr="00AF7F2C">
        <w:rPr>
          <w:rFonts w:ascii="Times New Roman" w:hAnsi="Times New Roman" w:cs="Times New Roman"/>
          <w:b/>
          <w:sz w:val="24"/>
          <w:szCs w:val="24"/>
        </w:rPr>
        <w:t>Statements as to whether the Bill is a money Bill within the meaning of Article 114 of the Constitution.</w:t>
      </w:r>
    </w:p>
    <w:p w14:paraId="336926EA" w14:textId="77777777" w:rsidR="00AF7F2C" w:rsidRPr="00AF7F2C" w:rsidRDefault="00AF7F2C" w:rsidP="00C619F6">
      <w:pPr>
        <w:spacing w:line="240" w:lineRule="auto"/>
        <w:rPr>
          <w:rFonts w:ascii="Times New Roman" w:hAnsi="Times New Roman" w:cs="Times New Roman"/>
          <w:sz w:val="24"/>
          <w:szCs w:val="24"/>
        </w:rPr>
      </w:pPr>
      <w:r w:rsidRPr="00AF7F2C">
        <w:rPr>
          <w:rFonts w:ascii="Times New Roman" w:hAnsi="Times New Roman" w:cs="Times New Roman"/>
          <w:sz w:val="24"/>
          <w:szCs w:val="24"/>
        </w:rPr>
        <w:t xml:space="preserve">The enactment of this Bill shall occasion additional expenditure of public funds which shall be provided through estimates. </w:t>
      </w:r>
    </w:p>
    <w:p w14:paraId="6406C0DD" w14:textId="77777777" w:rsidR="00AF7F2C" w:rsidRPr="0087030A" w:rsidRDefault="00AF7F2C" w:rsidP="00CB542E">
      <w:pPr>
        <w:spacing w:line="240" w:lineRule="auto"/>
        <w:rPr>
          <w:rFonts w:ascii="Times New Roman" w:hAnsi="Times New Roman" w:cs="Times New Roman"/>
          <w:sz w:val="24"/>
          <w:szCs w:val="24"/>
        </w:rPr>
      </w:pPr>
      <w:r w:rsidRPr="00AF7F2C">
        <w:rPr>
          <w:rFonts w:ascii="Times New Roman" w:hAnsi="Times New Roman" w:cs="Times New Roman"/>
          <w:sz w:val="24"/>
          <w:szCs w:val="24"/>
        </w:rPr>
        <w:t>Dated .........................………</w:t>
      </w:r>
      <w:proofErr w:type="gramStart"/>
      <w:r w:rsidRPr="00AF7F2C">
        <w:rPr>
          <w:rFonts w:ascii="Times New Roman" w:hAnsi="Times New Roman" w:cs="Times New Roman"/>
          <w:sz w:val="24"/>
          <w:szCs w:val="24"/>
        </w:rPr>
        <w:t>…..</w:t>
      </w:r>
      <w:proofErr w:type="gramEnd"/>
      <w:r w:rsidRPr="00AF7F2C">
        <w:rPr>
          <w:rFonts w:ascii="Times New Roman" w:hAnsi="Times New Roman" w:cs="Times New Roman"/>
          <w:sz w:val="24"/>
          <w:szCs w:val="24"/>
        </w:rPr>
        <w:t>……………………, 2020</w:t>
      </w:r>
    </w:p>
    <w:sectPr w:rsidR="00AF7F2C" w:rsidRPr="0087030A" w:rsidSect="006E49AA">
      <w:headerReference w:type="default" r:id="rId8"/>
      <w:footerReference w:type="default" r:id="rId9"/>
      <w:pgSz w:w="12240" w:h="15840"/>
      <w:pgMar w:top="63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CFF3D8" w14:textId="77777777" w:rsidR="000C79D1" w:rsidRDefault="000C79D1" w:rsidP="00B40CF7">
      <w:pPr>
        <w:spacing w:after="0" w:line="240" w:lineRule="auto"/>
      </w:pPr>
      <w:r>
        <w:separator/>
      </w:r>
    </w:p>
  </w:endnote>
  <w:endnote w:type="continuationSeparator" w:id="0">
    <w:p w14:paraId="65598832" w14:textId="77777777" w:rsidR="000C79D1" w:rsidRDefault="000C79D1" w:rsidP="00B40C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929FBC" w14:textId="77777777" w:rsidR="00706ABC" w:rsidRDefault="00706ABC">
    <w:pPr>
      <w:pStyle w:val="Footer"/>
      <w:tabs>
        <w:tab w:val="clear" w:pos="4680"/>
        <w:tab w:val="clear" w:pos="9360"/>
      </w:tabs>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15</w:t>
    </w:r>
    <w:r>
      <w:rPr>
        <w:caps/>
        <w:noProof/>
        <w:color w:val="4F81BD" w:themeColor="accent1"/>
      </w:rPr>
      <w:fldChar w:fldCharType="end"/>
    </w:r>
  </w:p>
  <w:p w14:paraId="0606B01D" w14:textId="77777777" w:rsidR="00706ABC" w:rsidRDefault="00706A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3E5F10" w14:textId="77777777" w:rsidR="000C79D1" w:rsidRDefault="000C79D1" w:rsidP="00B40CF7">
      <w:pPr>
        <w:spacing w:after="0" w:line="240" w:lineRule="auto"/>
      </w:pPr>
      <w:r>
        <w:separator/>
      </w:r>
    </w:p>
  </w:footnote>
  <w:footnote w:type="continuationSeparator" w:id="0">
    <w:p w14:paraId="26A72F0D" w14:textId="77777777" w:rsidR="000C79D1" w:rsidRDefault="000C79D1" w:rsidP="00B40C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5A943D" w14:textId="77777777" w:rsidR="00706ABC" w:rsidRDefault="00706ABC">
    <w:pPr>
      <w:pStyle w:val="Header"/>
    </w:pPr>
    <w:r>
      <w:t xml:space="preserve">                                                  The Nyeri county Rating Bill, 2020</w:t>
    </w:r>
  </w:p>
  <w:p w14:paraId="17F5D050" w14:textId="77777777" w:rsidR="00706ABC" w:rsidRDefault="00706A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1C6C39F"/>
    <w:multiLevelType w:val="multilevel"/>
    <w:tmpl w:val="59B28F24"/>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9C1FA30F"/>
    <w:multiLevelType w:val="multilevel"/>
    <w:tmpl w:val="3AD8EE0C"/>
    <w:lvl w:ilvl="0">
      <w:start w:val="5"/>
      <w:numFmt w:val="lowerLetter"/>
      <w:lvlText w:val="(%1)"/>
      <w:lvlJc w:val="left"/>
      <w:pPr>
        <w:tabs>
          <w:tab w:val="num" w:pos="960"/>
        </w:tabs>
        <w:ind w:left="1440" w:hanging="480"/>
      </w:pPr>
    </w:lvl>
    <w:lvl w:ilvl="1">
      <w:start w:val="5"/>
      <w:numFmt w:val="lowerLetter"/>
      <w:lvlText w:val="(%2)"/>
      <w:lvlJc w:val="left"/>
      <w:pPr>
        <w:tabs>
          <w:tab w:val="num" w:pos="1680"/>
        </w:tabs>
        <w:ind w:left="2160" w:hanging="480"/>
      </w:pPr>
    </w:lvl>
    <w:lvl w:ilvl="2">
      <w:start w:val="5"/>
      <w:numFmt w:val="lowerLetter"/>
      <w:lvlText w:val="(%3)"/>
      <w:lvlJc w:val="left"/>
      <w:pPr>
        <w:tabs>
          <w:tab w:val="num" w:pos="2400"/>
        </w:tabs>
        <w:ind w:left="2880" w:hanging="480"/>
      </w:pPr>
    </w:lvl>
    <w:lvl w:ilvl="3">
      <w:start w:val="5"/>
      <w:numFmt w:val="lowerLetter"/>
      <w:lvlText w:val="(%4)"/>
      <w:lvlJc w:val="left"/>
      <w:pPr>
        <w:tabs>
          <w:tab w:val="num" w:pos="3120"/>
        </w:tabs>
        <w:ind w:left="3600" w:hanging="480"/>
      </w:pPr>
    </w:lvl>
    <w:lvl w:ilvl="4">
      <w:start w:val="5"/>
      <w:numFmt w:val="lowerLetter"/>
      <w:lvlText w:val="(%5)"/>
      <w:lvlJc w:val="left"/>
      <w:pPr>
        <w:tabs>
          <w:tab w:val="num" w:pos="3840"/>
        </w:tabs>
        <w:ind w:left="4320" w:hanging="480"/>
      </w:pPr>
    </w:lvl>
    <w:lvl w:ilvl="5">
      <w:start w:val="5"/>
      <w:numFmt w:val="lowerLetter"/>
      <w:lvlText w:val="(%6)"/>
      <w:lvlJc w:val="left"/>
      <w:pPr>
        <w:tabs>
          <w:tab w:val="num" w:pos="4560"/>
        </w:tabs>
        <w:ind w:left="5040" w:hanging="480"/>
      </w:pPr>
    </w:lvl>
    <w:lvl w:ilvl="6">
      <w:start w:val="5"/>
      <w:numFmt w:val="lowerLetter"/>
      <w:lvlText w:val="(%7)"/>
      <w:lvlJc w:val="left"/>
      <w:pPr>
        <w:tabs>
          <w:tab w:val="num" w:pos="5280"/>
        </w:tabs>
        <w:ind w:left="5760" w:hanging="480"/>
      </w:pPr>
    </w:lvl>
    <w:lvl w:ilvl="7">
      <w:numFmt w:val="decimal"/>
      <w:lvlText w:val=""/>
      <w:lvlJc w:val="left"/>
    </w:lvl>
    <w:lvl w:ilvl="8">
      <w:numFmt w:val="decimal"/>
      <w:lvlText w:val=""/>
      <w:lvlJc w:val="left"/>
    </w:lvl>
  </w:abstractNum>
  <w:abstractNum w:abstractNumId="2" w15:restartNumberingAfterBreak="0">
    <w:nsid w:val="F94E9B6B"/>
    <w:multiLevelType w:val="multilevel"/>
    <w:tmpl w:val="46583472"/>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numFmt w:val="decimal"/>
      <w:lvlText w:val=""/>
      <w:lvlJc w:val="left"/>
    </w:lvl>
    <w:lvl w:ilvl="8">
      <w:numFmt w:val="decimal"/>
      <w:lvlText w:val=""/>
      <w:lvlJc w:val="left"/>
    </w:lvl>
  </w:abstractNum>
  <w:abstractNum w:abstractNumId="3" w15:restartNumberingAfterBreak="0">
    <w:nsid w:val="FFC53734"/>
    <w:multiLevelType w:val="multilevel"/>
    <w:tmpl w:val="D5861372"/>
    <w:lvl w:ilvl="0">
      <w:start w:val="1"/>
      <w:numFmt w:val="lowerLetter"/>
      <w:lvlText w:val="(%1)"/>
      <w:lvlJc w:val="left"/>
      <w:pPr>
        <w:tabs>
          <w:tab w:val="num" w:pos="1080"/>
        </w:tabs>
        <w:ind w:left="1560" w:hanging="480"/>
      </w:pPr>
    </w:lvl>
    <w:lvl w:ilvl="1">
      <w:start w:val="1"/>
      <w:numFmt w:val="lowerLetter"/>
      <w:lvlText w:val="(%2)"/>
      <w:lvlJc w:val="left"/>
      <w:pPr>
        <w:tabs>
          <w:tab w:val="num" w:pos="1800"/>
        </w:tabs>
        <w:ind w:left="2280" w:hanging="480"/>
      </w:pPr>
    </w:lvl>
    <w:lvl w:ilvl="2">
      <w:start w:val="1"/>
      <w:numFmt w:val="lowerLetter"/>
      <w:lvlText w:val="(%3)"/>
      <w:lvlJc w:val="left"/>
      <w:pPr>
        <w:tabs>
          <w:tab w:val="num" w:pos="2520"/>
        </w:tabs>
        <w:ind w:left="3000" w:hanging="480"/>
      </w:pPr>
    </w:lvl>
    <w:lvl w:ilvl="3">
      <w:start w:val="1"/>
      <w:numFmt w:val="lowerLetter"/>
      <w:lvlText w:val="(%4)"/>
      <w:lvlJc w:val="left"/>
      <w:pPr>
        <w:tabs>
          <w:tab w:val="num" w:pos="3240"/>
        </w:tabs>
        <w:ind w:left="3720" w:hanging="480"/>
      </w:pPr>
    </w:lvl>
    <w:lvl w:ilvl="4">
      <w:start w:val="1"/>
      <w:numFmt w:val="lowerLetter"/>
      <w:lvlText w:val="(%5)"/>
      <w:lvlJc w:val="left"/>
      <w:pPr>
        <w:tabs>
          <w:tab w:val="num" w:pos="3960"/>
        </w:tabs>
        <w:ind w:left="4440" w:hanging="480"/>
      </w:pPr>
    </w:lvl>
    <w:lvl w:ilvl="5">
      <w:start w:val="1"/>
      <w:numFmt w:val="lowerLetter"/>
      <w:lvlText w:val="(%6)"/>
      <w:lvlJc w:val="left"/>
      <w:pPr>
        <w:tabs>
          <w:tab w:val="num" w:pos="4680"/>
        </w:tabs>
        <w:ind w:left="5160" w:hanging="480"/>
      </w:pPr>
    </w:lvl>
    <w:lvl w:ilvl="6">
      <w:start w:val="1"/>
      <w:numFmt w:val="lowerLetter"/>
      <w:lvlText w:val="(%7)"/>
      <w:lvlJc w:val="left"/>
      <w:pPr>
        <w:tabs>
          <w:tab w:val="num" w:pos="5400"/>
        </w:tabs>
        <w:ind w:left="5880" w:hanging="480"/>
      </w:pPr>
    </w:lvl>
    <w:lvl w:ilvl="7">
      <w:numFmt w:val="decimal"/>
      <w:lvlText w:val=""/>
      <w:lvlJc w:val="left"/>
    </w:lvl>
    <w:lvl w:ilvl="8">
      <w:numFmt w:val="decimal"/>
      <w:lvlText w:val=""/>
      <w:lvlJc w:val="left"/>
    </w:lvl>
  </w:abstractNum>
  <w:abstractNum w:abstractNumId="4" w15:restartNumberingAfterBreak="0">
    <w:nsid w:val="00A311B8"/>
    <w:multiLevelType w:val="hybridMultilevel"/>
    <w:tmpl w:val="7B6C742E"/>
    <w:lvl w:ilvl="0" w:tplc="6C7AEFB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A43326"/>
    <w:multiLevelType w:val="hybridMultilevel"/>
    <w:tmpl w:val="2976E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3DD5A35"/>
    <w:multiLevelType w:val="hybridMultilevel"/>
    <w:tmpl w:val="CCCEA19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B465BD"/>
    <w:multiLevelType w:val="hybridMultilevel"/>
    <w:tmpl w:val="8946B6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074884"/>
    <w:multiLevelType w:val="hybridMultilevel"/>
    <w:tmpl w:val="200E0996"/>
    <w:lvl w:ilvl="0" w:tplc="B57ABD7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E42C42"/>
    <w:multiLevelType w:val="hybridMultilevel"/>
    <w:tmpl w:val="1C7AF8C4"/>
    <w:lvl w:ilvl="0" w:tplc="6C7AEFB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17862D7"/>
    <w:multiLevelType w:val="hybridMultilevel"/>
    <w:tmpl w:val="1700C35E"/>
    <w:lvl w:ilvl="0" w:tplc="055E609C">
      <w:start w:val="1"/>
      <w:numFmt w:val="decimal"/>
      <w:lvlText w:val="%1."/>
      <w:lvlJc w:val="left"/>
      <w:pPr>
        <w:ind w:left="1620" w:hanging="360"/>
      </w:pPr>
      <w:rPr>
        <w:rFonts w:ascii="Times New Roman" w:hAnsi="Times New Roman" w:cs="Times New Roman" w:hint="default"/>
        <w:b/>
        <w:sz w:val="24"/>
        <w:szCs w:val="24"/>
      </w:rPr>
    </w:lvl>
    <w:lvl w:ilvl="1" w:tplc="89D64BCC">
      <w:start w:val="2"/>
      <w:numFmt w:val="decimal"/>
      <w:lvlText w:val="(%2)"/>
      <w:lvlJc w:val="left"/>
      <w:pPr>
        <w:ind w:left="450" w:hanging="360"/>
      </w:pPr>
      <w:rPr>
        <w:rFonts w:ascii="Times New Roman" w:hAnsi="Times New Roman" w:cs="Times New Roman" w:hint="default"/>
        <w:sz w:val="24"/>
        <w:szCs w:val="24"/>
      </w:rPr>
    </w:lvl>
    <w:lvl w:ilvl="2" w:tplc="0409001B">
      <w:start w:val="1"/>
      <w:numFmt w:val="lowerRoman"/>
      <w:lvlText w:val="%3."/>
      <w:lvlJc w:val="right"/>
      <w:pPr>
        <w:ind w:left="1031" w:hanging="180"/>
      </w:pPr>
    </w:lvl>
    <w:lvl w:ilvl="3" w:tplc="0F6887D8">
      <w:start w:val="1"/>
      <w:numFmt w:val="lowerLetter"/>
      <w:lvlText w:val="(%4)"/>
      <w:lvlJc w:val="left"/>
      <w:pPr>
        <w:ind w:left="1069" w:hanging="360"/>
      </w:pPr>
      <w:rPr>
        <w:rFonts w:hint="default"/>
      </w:rPr>
    </w:lvl>
    <w:lvl w:ilvl="4" w:tplc="1EA86518">
      <w:start w:val="1"/>
      <w:numFmt w:val="lowerLetter"/>
      <w:lvlText w:val="(%5)"/>
      <w:lvlJc w:val="right"/>
      <w:pPr>
        <w:ind w:left="1710" w:hanging="360"/>
      </w:pPr>
      <w:rPr>
        <w:rFonts w:ascii="Times New Roman" w:eastAsia="Times New Roman" w:hAnsi="Times New Roman" w:cs="Times New Roman"/>
        <w:sz w:val="24"/>
        <w:szCs w:val="24"/>
      </w:r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1" w15:restartNumberingAfterBreak="0">
    <w:nsid w:val="148E4B8B"/>
    <w:multiLevelType w:val="hybridMultilevel"/>
    <w:tmpl w:val="CF1052E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DF871EC"/>
    <w:multiLevelType w:val="hybridMultilevel"/>
    <w:tmpl w:val="2FBEDEA2"/>
    <w:lvl w:ilvl="0" w:tplc="C0AE58A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6C4E5C"/>
    <w:multiLevelType w:val="hybridMultilevel"/>
    <w:tmpl w:val="6016AE00"/>
    <w:lvl w:ilvl="0" w:tplc="6C7AEFB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453862"/>
    <w:multiLevelType w:val="hybridMultilevel"/>
    <w:tmpl w:val="32C64512"/>
    <w:lvl w:ilvl="0" w:tplc="8D8216FC">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4F70EE"/>
    <w:multiLevelType w:val="multilevel"/>
    <w:tmpl w:val="D5861372"/>
    <w:lvl w:ilvl="0">
      <w:start w:val="1"/>
      <w:numFmt w:val="lowerLetter"/>
      <w:lvlText w:val="(%1)"/>
      <w:lvlJc w:val="left"/>
      <w:pPr>
        <w:tabs>
          <w:tab w:val="num" w:pos="1080"/>
        </w:tabs>
        <w:ind w:left="1560" w:hanging="480"/>
      </w:pPr>
    </w:lvl>
    <w:lvl w:ilvl="1">
      <w:start w:val="1"/>
      <w:numFmt w:val="lowerLetter"/>
      <w:lvlText w:val="(%2)"/>
      <w:lvlJc w:val="left"/>
      <w:pPr>
        <w:tabs>
          <w:tab w:val="num" w:pos="1800"/>
        </w:tabs>
        <w:ind w:left="2280" w:hanging="480"/>
      </w:pPr>
    </w:lvl>
    <w:lvl w:ilvl="2">
      <w:start w:val="1"/>
      <w:numFmt w:val="lowerLetter"/>
      <w:lvlText w:val="(%3)"/>
      <w:lvlJc w:val="left"/>
      <w:pPr>
        <w:tabs>
          <w:tab w:val="num" w:pos="2520"/>
        </w:tabs>
        <w:ind w:left="3000" w:hanging="480"/>
      </w:pPr>
    </w:lvl>
    <w:lvl w:ilvl="3">
      <w:start w:val="1"/>
      <w:numFmt w:val="lowerLetter"/>
      <w:lvlText w:val="(%4)"/>
      <w:lvlJc w:val="left"/>
      <w:pPr>
        <w:tabs>
          <w:tab w:val="num" w:pos="3240"/>
        </w:tabs>
        <w:ind w:left="3720" w:hanging="480"/>
      </w:pPr>
    </w:lvl>
    <w:lvl w:ilvl="4">
      <w:start w:val="1"/>
      <w:numFmt w:val="lowerLetter"/>
      <w:lvlText w:val="(%5)"/>
      <w:lvlJc w:val="left"/>
      <w:pPr>
        <w:tabs>
          <w:tab w:val="num" w:pos="3960"/>
        </w:tabs>
        <w:ind w:left="4440" w:hanging="480"/>
      </w:pPr>
    </w:lvl>
    <w:lvl w:ilvl="5">
      <w:start w:val="1"/>
      <w:numFmt w:val="lowerLetter"/>
      <w:lvlText w:val="(%6)"/>
      <w:lvlJc w:val="left"/>
      <w:pPr>
        <w:tabs>
          <w:tab w:val="num" w:pos="4680"/>
        </w:tabs>
        <w:ind w:left="5160" w:hanging="480"/>
      </w:pPr>
    </w:lvl>
    <w:lvl w:ilvl="6">
      <w:start w:val="1"/>
      <w:numFmt w:val="lowerLetter"/>
      <w:lvlText w:val="(%7)"/>
      <w:lvlJc w:val="left"/>
      <w:pPr>
        <w:tabs>
          <w:tab w:val="num" w:pos="5400"/>
        </w:tabs>
        <w:ind w:left="5880" w:hanging="480"/>
      </w:pPr>
    </w:lvl>
    <w:lvl w:ilvl="7">
      <w:numFmt w:val="decimal"/>
      <w:lvlText w:val=""/>
      <w:lvlJc w:val="left"/>
    </w:lvl>
    <w:lvl w:ilvl="8">
      <w:numFmt w:val="decimal"/>
      <w:lvlText w:val=""/>
      <w:lvlJc w:val="left"/>
    </w:lvl>
  </w:abstractNum>
  <w:abstractNum w:abstractNumId="16" w15:restartNumberingAfterBreak="0">
    <w:nsid w:val="2D526AF5"/>
    <w:multiLevelType w:val="hybridMultilevel"/>
    <w:tmpl w:val="FA82CF24"/>
    <w:lvl w:ilvl="0" w:tplc="800A68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756DB3"/>
    <w:multiLevelType w:val="hybridMultilevel"/>
    <w:tmpl w:val="7E8410F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0957E90"/>
    <w:multiLevelType w:val="hybridMultilevel"/>
    <w:tmpl w:val="248094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5649EE"/>
    <w:multiLevelType w:val="hybridMultilevel"/>
    <w:tmpl w:val="5E208BEA"/>
    <w:lvl w:ilvl="0" w:tplc="17B262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ADE089F"/>
    <w:multiLevelType w:val="hybridMultilevel"/>
    <w:tmpl w:val="B76EA8E8"/>
    <w:lvl w:ilvl="0" w:tplc="75DA8B88">
      <w:start w:val="1"/>
      <w:numFmt w:val="decimal"/>
      <w:lvlText w:val="%1)"/>
      <w:lvlJc w:val="left"/>
      <w:pPr>
        <w:ind w:left="720" w:hanging="360"/>
      </w:pPr>
      <w:rPr>
        <w:rFonts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AE9453B"/>
    <w:multiLevelType w:val="hybridMultilevel"/>
    <w:tmpl w:val="55AE8D40"/>
    <w:lvl w:ilvl="0" w:tplc="04090017">
      <w:start w:val="1"/>
      <w:numFmt w:val="lowerLetter"/>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2" w15:restartNumberingAfterBreak="0">
    <w:nsid w:val="3F543EAE"/>
    <w:multiLevelType w:val="hybridMultilevel"/>
    <w:tmpl w:val="92345562"/>
    <w:lvl w:ilvl="0" w:tplc="0F6887D8">
      <w:start w:val="1"/>
      <w:numFmt w:val="lowerLetter"/>
      <w:lvlText w:val="(%1)"/>
      <w:lvlJc w:val="left"/>
      <w:pPr>
        <w:ind w:left="1787" w:hanging="360"/>
      </w:pPr>
      <w:rPr>
        <w:rFonts w:hint="default"/>
      </w:rPr>
    </w:lvl>
    <w:lvl w:ilvl="1" w:tplc="20090019" w:tentative="1">
      <w:start w:val="1"/>
      <w:numFmt w:val="lowerLetter"/>
      <w:lvlText w:val="%2."/>
      <w:lvlJc w:val="left"/>
      <w:pPr>
        <w:ind w:left="2507" w:hanging="360"/>
      </w:pPr>
    </w:lvl>
    <w:lvl w:ilvl="2" w:tplc="2009001B" w:tentative="1">
      <w:start w:val="1"/>
      <w:numFmt w:val="lowerRoman"/>
      <w:lvlText w:val="%3."/>
      <w:lvlJc w:val="right"/>
      <w:pPr>
        <w:ind w:left="3227" w:hanging="180"/>
      </w:pPr>
    </w:lvl>
    <w:lvl w:ilvl="3" w:tplc="2009000F" w:tentative="1">
      <w:start w:val="1"/>
      <w:numFmt w:val="decimal"/>
      <w:lvlText w:val="%4."/>
      <w:lvlJc w:val="left"/>
      <w:pPr>
        <w:ind w:left="3947" w:hanging="360"/>
      </w:pPr>
    </w:lvl>
    <w:lvl w:ilvl="4" w:tplc="20090019" w:tentative="1">
      <w:start w:val="1"/>
      <w:numFmt w:val="lowerLetter"/>
      <w:lvlText w:val="%5."/>
      <w:lvlJc w:val="left"/>
      <w:pPr>
        <w:ind w:left="4667" w:hanging="360"/>
      </w:pPr>
    </w:lvl>
    <w:lvl w:ilvl="5" w:tplc="2009001B" w:tentative="1">
      <w:start w:val="1"/>
      <w:numFmt w:val="lowerRoman"/>
      <w:lvlText w:val="%6."/>
      <w:lvlJc w:val="right"/>
      <w:pPr>
        <w:ind w:left="5387" w:hanging="180"/>
      </w:pPr>
    </w:lvl>
    <w:lvl w:ilvl="6" w:tplc="2009000F" w:tentative="1">
      <w:start w:val="1"/>
      <w:numFmt w:val="decimal"/>
      <w:lvlText w:val="%7."/>
      <w:lvlJc w:val="left"/>
      <w:pPr>
        <w:ind w:left="6107" w:hanging="360"/>
      </w:pPr>
    </w:lvl>
    <w:lvl w:ilvl="7" w:tplc="20090019" w:tentative="1">
      <w:start w:val="1"/>
      <w:numFmt w:val="lowerLetter"/>
      <w:lvlText w:val="%8."/>
      <w:lvlJc w:val="left"/>
      <w:pPr>
        <w:ind w:left="6827" w:hanging="360"/>
      </w:pPr>
    </w:lvl>
    <w:lvl w:ilvl="8" w:tplc="2009001B" w:tentative="1">
      <w:start w:val="1"/>
      <w:numFmt w:val="lowerRoman"/>
      <w:lvlText w:val="%9."/>
      <w:lvlJc w:val="right"/>
      <w:pPr>
        <w:ind w:left="7547" w:hanging="180"/>
      </w:pPr>
    </w:lvl>
  </w:abstractNum>
  <w:abstractNum w:abstractNumId="23" w15:restartNumberingAfterBreak="0">
    <w:nsid w:val="4003065F"/>
    <w:multiLevelType w:val="hybridMultilevel"/>
    <w:tmpl w:val="3D149A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061D72"/>
    <w:multiLevelType w:val="hybridMultilevel"/>
    <w:tmpl w:val="86FCD15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22244D"/>
    <w:multiLevelType w:val="hybridMultilevel"/>
    <w:tmpl w:val="0AC8DA02"/>
    <w:lvl w:ilvl="0" w:tplc="6C7AEFB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B729B6"/>
    <w:multiLevelType w:val="hybridMultilevel"/>
    <w:tmpl w:val="C0564D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E26704"/>
    <w:multiLevelType w:val="multilevel"/>
    <w:tmpl w:val="D5861372"/>
    <w:lvl w:ilvl="0">
      <w:start w:val="1"/>
      <w:numFmt w:val="lowerLetter"/>
      <w:lvlText w:val="(%1)"/>
      <w:lvlJc w:val="left"/>
      <w:pPr>
        <w:tabs>
          <w:tab w:val="num" w:pos="1080"/>
        </w:tabs>
        <w:ind w:left="1560" w:hanging="480"/>
      </w:pPr>
    </w:lvl>
    <w:lvl w:ilvl="1">
      <w:start w:val="1"/>
      <w:numFmt w:val="lowerLetter"/>
      <w:lvlText w:val="(%2)"/>
      <w:lvlJc w:val="left"/>
      <w:pPr>
        <w:tabs>
          <w:tab w:val="num" w:pos="1800"/>
        </w:tabs>
        <w:ind w:left="2280" w:hanging="480"/>
      </w:pPr>
    </w:lvl>
    <w:lvl w:ilvl="2">
      <w:start w:val="1"/>
      <w:numFmt w:val="lowerLetter"/>
      <w:lvlText w:val="(%3)"/>
      <w:lvlJc w:val="left"/>
      <w:pPr>
        <w:tabs>
          <w:tab w:val="num" w:pos="2520"/>
        </w:tabs>
        <w:ind w:left="3000" w:hanging="480"/>
      </w:pPr>
    </w:lvl>
    <w:lvl w:ilvl="3">
      <w:start w:val="1"/>
      <w:numFmt w:val="lowerLetter"/>
      <w:lvlText w:val="(%4)"/>
      <w:lvlJc w:val="left"/>
      <w:pPr>
        <w:tabs>
          <w:tab w:val="num" w:pos="3240"/>
        </w:tabs>
        <w:ind w:left="3720" w:hanging="480"/>
      </w:pPr>
    </w:lvl>
    <w:lvl w:ilvl="4">
      <w:start w:val="1"/>
      <w:numFmt w:val="lowerLetter"/>
      <w:lvlText w:val="(%5)"/>
      <w:lvlJc w:val="left"/>
      <w:pPr>
        <w:tabs>
          <w:tab w:val="num" w:pos="3960"/>
        </w:tabs>
        <w:ind w:left="4440" w:hanging="480"/>
      </w:pPr>
    </w:lvl>
    <w:lvl w:ilvl="5">
      <w:start w:val="1"/>
      <w:numFmt w:val="lowerLetter"/>
      <w:lvlText w:val="(%6)"/>
      <w:lvlJc w:val="left"/>
      <w:pPr>
        <w:tabs>
          <w:tab w:val="num" w:pos="4680"/>
        </w:tabs>
        <w:ind w:left="5160" w:hanging="480"/>
      </w:pPr>
    </w:lvl>
    <w:lvl w:ilvl="6">
      <w:start w:val="1"/>
      <w:numFmt w:val="lowerLetter"/>
      <w:lvlText w:val="(%7)"/>
      <w:lvlJc w:val="left"/>
      <w:pPr>
        <w:tabs>
          <w:tab w:val="num" w:pos="5400"/>
        </w:tabs>
        <w:ind w:left="5880" w:hanging="480"/>
      </w:pPr>
    </w:lvl>
    <w:lvl w:ilvl="7">
      <w:numFmt w:val="decimal"/>
      <w:lvlText w:val=""/>
      <w:lvlJc w:val="left"/>
    </w:lvl>
    <w:lvl w:ilvl="8">
      <w:numFmt w:val="decimal"/>
      <w:lvlText w:val=""/>
      <w:lvlJc w:val="left"/>
    </w:lvl>
  </w:abstractNum>
  <w:abstractNum w:abstractNumId="28" w15:restartNumberingAfterBreak="0">
    <w:nsid w:val="50F20B31"/>
    <w:multiLevelType w:val="hybridMultilevel"/>
    <w:tmpl w:val="F55C69C2"/>
    <w:lvl w:ilvl="0" w:tplc="6C7AEFB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173729"/>
    <w:multiLevelType w:val="hybridMultilevel"/>
    <w:tmpl w:val="A6F6B62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6F25A17"/>
    <w:multiLevelType w:val="hybridMultilevel"/>
    <w:tmpl w:val="70C4AE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4C2BE1"/>
    <w:multiLevelType w:val="hybridMultilevel"/>
    <w:tmpl w:val="11A06F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9D34133"/>
    <w:multiLevelType w:val="hybridMultilevel"/>
    <w:tmpl w:val="0DD055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E3A5BF"/>
    <w:multiLevelType w:val="multilevel"/>
    <w:tmpl w:val="87FC3A6A"/>
    <w:lvl w:ilvl="0">
      <w:start w:val="2"/>
      <w:numFmt w:val="decimal"/>
      <w:lvlText w:val="(%1)"/>
      <w:lvlJc w:val="left"/>
      <w:pPr>
        <w:tabs>
          <w:tab w:val="num" w:pos="720"/>
        </w:tabs>
        <w:ind w:left="1200" w:hanging="480"/>
      </w:pPr>
    </w:lvl>
    <w:lvl w:ilvl="1">
      <w:start w:val="2"/>
      <w:numFmt w:val="decimal"/>
      <w:lvlText w:val="(%2)"/>
      <w:lvlJc w:val="left"/>
      <w:pPr>
        <w:tabs>
          <w:tab w:val="num" w:pos="1440"/>
        </w:tabs>
        <w:ind w:left="1920" w:hanging="480"/>
      </w:pPr>
    </w:lvl>
    <w:lvl w:ilvl="2">
      <w:start w:val="1"/>
      <w:numFmt w:val="lowerLetter"/>
      <w:lvlText w:val="%3)"/>
      <w:lvlJc w:val="left"/>
      <w:pPr>
        <w:tabs>
          <w:tab w:val="num" w:pos="2160"/>
        </w:tabs>
        <w:ind w:left="2640" w:hanging="480"/>
      </w:pPr>
    </w:lvl>
    <w:lvl w:ilvl="3">
      <w:start w:val="2"/>
      <w:numFmt w:val="decimal"/>
      <w:lvlText w:val="(%4)"/>
      <w:lvlJc w:val="left"/>
      <w:pPr>
        <w:tabs>
          <w:tab w:val="num" w:pos="2880"/>
        </w:tabs>
        <w:ind w:left="3360" w:hanging="480"/>
      </w:pPr>
    </w:lvl>
    <w:lvl w:ilvl="4">
      <w:start w:val="2"/>
      <w:numFmt w:val="decimal"/>
      <w:lvlText w:val="(%5)"/>
      <w:lvlJc w:val="left"/>
      <w:pPr>
        <w:tabs>
          <w:tab w:val="num" w:pos="3600"/>
        </w:tabs>
        <w:ind w:left="4080" w:hanging="480"/>
      </w:pPr>
    </w:lvl>
    <w:lvl w:ilvl="5">
      <w:start w:val="2"/>
      <w:numFmt w:val="decimal"/>
      <w:lvlText w:val="(%6)"/>
      <w:lvlJc w:val="left"/>
      <w:pPr>
        <w:tabs>
          <w:tab w:val="num" w:pos="4320"/>
        </w:tabs>
        <w:ind w:left="4800" w:hanging="480"/>
      </w:pPr>
    </w:lvl>
    <w:lvl w:ilvl="6">
      <w:start w:val="2"/>
      <w:numFmt w:val="decimal"/>
      <w:lvlText w:val="(%7)"/>
      <w:lvlJc w:val="left"/>
      <w:pPr>
        <w:tabs>
          <w:tab w:val="num" w:pos="5040"/>
        </w:tabs>
        <w:ind w:left="5520" w:hanging="480"/>
      </w:pPr>
    </w:lvl>
    <w:lvl w:ilvl="7">
      <w:numFmt w:val="decimal"/>
      <w:lvlText w:val=""/>
      <w:lvlJc w:val="left"/>
    </w:lvl>
    <w:lvl w:ilvl="8">
      <w:numFmt w:val="decimal"/>
      <w:lvlText w:val=""/>
      <w:lvlJc w:val="left"/>
    </w:lvl>
  </w:abstractNum>
  <w:abstractNum w:abstractNumId="34" w15:restartNumberingAfterBreak="0">
    <w:nsid w:val="5D426544"/>
    <w:multiLevelType w:val="hybridMultilevel"/>
    <w:tmpl w:val="402C6A0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1FA6E05"/>
    <w:multiLevelType w:val="hybridMultilevel"/>
    <w:tmpl w:val="B4E8E112"/>
    <w:lvl w:ilvl="0" w:tplc="51B6280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90707AD"/>
    <w:multiLevelType w:val="multilevel"/>
    <w:tmpl w:val="D5861372"/>
    <w:lvl w:ilvl="0">
      <w:start w:val="1"/>
      <w:numFmt w:val="lowerLetter"/>
      <w:lvlText w:val="(%1)"/>
      <w:lvlJc w:val="left"/>
      <w:pPr>
        <w:tabs>
          <w:tab w:val="num" w:pos="1080"/>
        </w:tabs>
        <w:ind w:left="1560" w:hanging="480"/>
      </w:pPr>
    </w:lvl>
    <w:lvl w:ilvl="1">
      <w:start w:val="1"/>
      <w:numFmt w:val="lowerLetter"/>
      <w:lvlText w:val="(%2)"/>
      <w:lvlJc w:val="left"/>
      <w:pPr>
        <w:tabs>
          <w:tab w:val="num" w:pos="1800"/>
        </w:tabs>
        <w:ind w:left="2280" w:hanging="480"/>
      </w:pPr>
    </w:lvl>
    <w:lvl w:ilvl="2">
      <w:start w:val="1"/>
      <w:numFmt w:val="lowerLetter"/>
      <w:lvlText w:val="(%3)"/>
      <w:lvlJc w:val="left"/>
      <w:pPr>
        <w:tabs>
          <w:tab w:val="num" w:pos="2520"/>
        </w:tabs>
        <w:ind w:left="3000" w:hanging="480"/>
      </w:pPr>
    </w:lvl>
    <w:lvl w:ilvl="3">
      <w:start w:val="1"/>
      <w:numFmt w:val="lowerLetter"/>
      <w:lvlText w:val="(%4)"/>
      <w:lvlJc w:val="left"/>
      <w:pPr>
        <w:tabs>
          <w:tab w:val="num" w:pos="3240"/>
        </w:tabs>
        <w:ind w:left="3720" w:hanging="480"/>
      </w:pPr>
    </w:lvl>
    <w:lvl w:ilvl="4">
      <w:start w:val="1"/>
      <w:numFmt w:val="lowerLetter"/>
      <w:lvlText w:val="(%5)"/>
      <w:lvlJc w:val="left"/>
      <w:pPr>
        <w:tabs>
          <w:tab w:val="num" w:pos="3960"/>
        </w:tabs>
        <w:ind w:left="4440" w:hanging="480"/>
      </w:pPr>
    </w:lvl>
    <w:lvl w:ilvl="5">
      <w:start w:val="1"/>
      <w:numFmt w:val="lowerLetter"/>
      <w:lvlText w:val="(%6)"/>
      <w:lvlJc w:val="left"/>
      <w:pPr>
        <w:tabs>
          <w:tab w:val="num" w:pos="4680"/>
        </w:tabs>
        <w:ind w:left="5160" w:hanging="480"/>
      </w:pPr>
    </w:lvl>
    <w:lvl w:ilvl="6">
      <w:start w:val="1"/>
      <w:numFmt w:val="lowerLetter"/>
      <w:lvlText w:val="(%7)"/>
      <w:lvlJc w:val="left"/>
      <w:pPr>
        <w:tabs>
          <w:tab w:val="num" w:pos="5400"/>
        </w:tabs>
        <w:ind w:left="5880" w:hanging="480"/>
      </w:pPr>
    </w:lvl>
    <w:lvl w:ilvl="7">
      <w:numFmt w:val="decimal"/>
      <w:lvlText w:val=""/>
      <w:lvlJc w:val="left"/>
    </w:lvl>
    <w:lvl w:ilvl="8">
      <w:numFmt w:val="decimal"/>
      <w:lvlText w:val=""/>
      <w:lvlJc w:val="left"/>
    </w:lvl>
  </w:abstractNum>
  <w:abstractNum w:abstractNumId="37" w15:restartNumberingAfterBreak="0">
    <w:nsid w:val="6E0B7B72"/>
    <w:multiLevelType w:val="hybridMultilevel"/>
    <w:tmpl w:val="3618A6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06A603A"/>
    <w:multiLevelType w:val="hybridMultilevel"/>
    <w:tmpl w:val="C51E9E7A"/>
    <w:lvl w:ilvl="0" w:tplc="04090017">
      <w:start w:val="1"/>
      <w:numFmt w:val="lowerLetter"/>
      <w:lvlText w:val="%1)"/>
      <w:lvlJc w:val="left"/>
      <w:pPr>
        <w:ind w:left="1200" w:hanging="360"/>
      </w:p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39" w15:restartNumberingAfterBreak="0">
    <w:nsid w:val="72840AEF"/>
    <w:multiLevelType w:val="hybridMultilevel"/>
    <w:tmpl w:val="774AC5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DE5FA6"/>
    <w:multiLevelType w:val="hybridMultilevel"/>
    <w:tmpl w:val="3724E3E2"/>
    <w:lvl w:ilvl="0" w:tplc="04090017">
      <w:start w:val="1"/>
      <w:numFmt w:val="lowerLetter"/>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1" w15:restartNumberingAfterBreak="0">
    <w:nsid w:val="75115D2C"/>
    <w:multiLevelType w:val="hybridMultilevel"/>
    <w:tmpl w:val="3F5618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DA33A2"/>
    <w:multiLevelType w:val="hybridMultilevel"/>
    <w:tmpl w:val="09FC5A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714217"/>
    <w:multiLevelType w:val="hybridMultilevel"/>
    <w:tmpl w:val="216CB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8"/>
  </w:num>
  <w:num w:numId="3">
    <w:abstractNumId w:val="21"/>
  </w:num>
  <w:num w:numId="4">
    <w:abstractNumId w:val="40"/>
  </w:num>
  <w:num w:numId="5">
    <w:abstractNumId w:val="39"/>
  </w:num>
  <w:num w:numId="6">
    <w:abstractNumId w:val="34"/>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8">
    <w:abstractNumId w:val="14"/>
  </w:num>
  <w:num w:numId="9">
    <w:abstractNumId w:val="33"/>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num>
  <w:num w:numId="10">
    <w:abstractNumId w:val="35"/>
  </w:num>
  <w:num w:numId="11">
    <w:abstractNumId w:val="8"/>
  </w:num>
  <w:num w:numId="12">
    <w:abstractNumId w:val="41"/>
  </w:num>
  <w:num w:numId="13">
    <w:abstractNumId w:val="11"/>
  </w:num>
  <w:num w:numId="14">
    <w:abstractNumId w:val="33"/>
  </w:num>
  <w:num w:numId="15">
    <w:abstractNumId w:val="12"/>
  </w:num>
  <w:num w:numId="16">
    <w:abstractNumId w:val="17"/>
  </w:num>
  <w:num w:numId="17">
    <w:abstractNumId w:val="31"/>
  </w:num>
  <w:num w:numId="18">
    <w:abstractNumId w:val="37"/>
  </w:num>
  <w:num w:numId="19">
    <w:abstractNumId w:val="29"/>
  </w:num>
  <w:num w:numId="20">
    <w:abstractNumId w:val="30"/>
  </w:num>
  <w:num w:numId="21">
    <w:abstractNumId w:val="36"/>
  </w:num>
  <w:num w:numId="22">
    <w:abstractNumId w:val="15"/>
  </w:num>
  <w:num w:numId="23">
    <w:abstractNumId w:val="23"/>
  </w:num>
  <w:num w:numId="24">
    <w:abstractNumId w:val="7"/>
  </w:num>
  <w:num w:numId="25">
    <w:abstractNumId w:val="25"/>
  </w:num>
  <w:num w:numId="26">
    <w:abstractNumId w:val="9"/>
  </w:num>
  <w:num w:numId="27">
    <w:abstractNumId w:val="6"/>
  </w:num>
  <w:num w:numId="28">
    <w:abstractNumId w:val="2"/>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 w:numId="29">
    <w:abstractNumId w:val="13"/>
  </w:num>
  <w:num w:numId="30">
    <w:abstractNumId w:val="1"/>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num>
  <w:num w:numId="31">
    <w:abstractNumId w:val="28"/>
  </w:num>
  <w:num w:numId="32">
    <w:abstractNumId w:val="27"/>
  </w:num>
  <w:num w:numId="33">
    <w:abstractNumId w:val="32"/>
  </w:num>
  <w:num w:numId="34">
    <w:abstractNumId w:val="4"/>
  </w:num>
  <w:num w:numId="35">
    <w:abstractNumId w:val="16"/>
  </w:num>
  <w:num w:numId="36">
    <w:abstractNumId w:val="5"/>
  </w:num>
  <w:num w:numId="37">
    <w:abstractNumId w:val="43"/>
  </w:num>
  <w:num w:numId="38">
    <w:abstractNumId w:val="18"/>
  </w:num>
  <w:num w:numId="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num>
  <w:num w:numId="41">
    <w:abstractNumId w:val="26"/>
  </w:num>
  <w:num w:numId="42">
    <w:abstractNumId w:val="19"/>
  </w:num>
  <w:num w:numId="43">
    <w:abstractNumId w:val="10"/>
  </w:num>
  <w:num w:numId="44">
    <w:abstractNumId w:val="22"/>
  </w:num>
  <w:num w:numId="45">
    <w:abstractNumId w:val="42"/>
  </w:num>
  <w:num w:numId="4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460"/>
    <w:rsid w:val="00010E10"/>
    <w:rsid w:val="0005248D"/>
    <w:rsid w:val="00057A2F"/>
    <w:rsid w:val="00070775"/>
    <w:rsid w:val="000A5CE4"/>
    <w:rsid w:val="000B665F"/>
    <w:rsid w:val="000C6DB7"/>
    <w:rsid w:val="000C79D1"/>
    <w:rsid w:val="000E1B74"/>
    <w:rsid w:val="000E305B"/>
    <w:rsid w:val="000E46F9"/>
    <w:rsid w:val="000F71F8"/>
    <w:rsid w:val="00110DD7"/>
    <w:rsid w:val="001125B8"/>
    <w:rsid w:val="001156B4"/>
    <w:rsid w:val="001C746B"/>
    <w:rsid w:val="001D02E8"/>
    <w:rsid w:val="001E5ACD"/>
    <w:rsid w:val="00212C8E"/>
    <w:rsid w:val="002226CA"/>
    <w:rsid w:val="00222A13"/>
    <w:rsid w:val="00244E4C"/>
    <w:rsid w:val="00264CDE"/>
    <w:rsid w:val="00296E11"/>
    <w:rsid w:val="002E2CCA"/>
    <w:rsid w:val="002F11E4"/>
    <w:rsid w:val="002F66FB"/>
    <w:rsid w:val="00305FC5"/>
    <w:rsid w:val="00314ECF"/>
    <w:rsid w:val="00320C47"/>
    <w:rsid w:val="00323E04"/>
    <w:rsid w:val="00345E49"/>
    <w:rsid w:val="00347067"/>
    <w:rsid w:val="003960E7"/>
    <w:rsid w:val="003C7816"/>
    <w:rsid w:val="003E42DA"/>
    <w:rsid w:val="003E6B10"/>
    <w:rsid w:val="003F07A8"/>
    <w:rsid w:val="004257A2"/>
    <w:rsid w:val="004305BE"/>
    <w:rsid w:val="0044055C"/>
    <w:rsid w:val="00442C0F"/>
    <w:rsid w:val="00481D12"/>
    <w:rsid w:val="00490AFD"/>
    <w:rsid w:val="004B5F76"/>
    <w:rsid w:val="004C2774"/>
    <w:rsid w:val="004C7F20"/>
    <w:rsid w:val="004E5112"/>
    <w:rsid w:val="004F5314"/>
    <w:rsid w:val="00507536"/>
    <w:rsid w:val="00512302"/>
    <w:rsid w:val="00513558"/>
    <w:rsid w:val="0051392A"/>
    <w:rsid w:val="00523FD6"/>
    <w:rsid w:val="00524AC8"/>
    <w:rsid w:val="0056262E"/>
    <w:rsid w:val="00565A1A"/>
    <w:rsid w:val="005709BF"/>
    <w:rsid w:val="00573FF1"/>
    <w:rsid w:val="005F5802"/>
    <w:rsid w:val="0064097C"/>
    <w:rsid w:val="00642C1B"/>
    <w:rsid w:val="00651926"/>
    <w:rsid w:val="00691132"/>
    <w:rsid w:val="006B1C56"/>
    <w:rsid w:val="006E49AA"/>
    <w:rsid w:val="00706ABC"/>
    <w:rsid w:val="007807BB"/>
    <w:rsid w:val="00784838"/>
    <w:rsid w:val="00784D5A"/>
    <w:rsid w:val="007B36CC"/>
    <w:rsid w:val="007D424A"/>
    <w:rsid w:val="007D6F2C"/>
    <w:rsid w:val="0082356B"/>
    <w:rsid w:val="00826D69"/>
    <w:rsid w:val="00835E7A"/>
    <w:rsid w:val="0087030A"/>
    <w:rsid w:val="008A1D01"/>
    <w:rsid w:val="008B435A"/>
    <w:rsid w:val="008E2028"/>
    <w:rsid w:val="009214DC"/>
    <w:rsid w:val="0094426B"/>
    <w:rsid w:val="009532FE"/>
    <w:rsid w:val="00976E3B"/>
    <w:rsid w:val="00980A69"/>
    <w:rsid w:val="009B6821"/>
    <w:rsid w:val="009B7C9F"/>
    <w:rsid w:val="009C2FF9"/>
    <w:rsid w:val="009C383F"/>
    <w:rsid w:val="00A0633B"/>
    <w:rsid w:val="00A11B43"/>
    <w:rsid w:val="00A37B32"/>
    <w:rsid w:val="00A37CF7"/>
    <w:rsid w:val="00A46A50"/>
    <w:rsid w:val="00A53894"/>
    <w:rsid w:val="00A83836"/>
    <w:rsid w:val="00AC0EB3"/>
    <w:rsid w:val="00AE00DD"/>
    <w:rsid w:val="00AF7F2C"/>
    <w:rsid w:val="00B03E0E"/>
    <w:rsid w:val="00B2285C"/>
    <w:rsid w:val="00B40CF7"/>
    <w:rsid w:val="00B51F37"/>
    <w:rsid w:val="00B55467"/>
    <w:rsid w:val="00B60852"/>
    <w:rsid w:val="00BB18EE"/>
    <w:rsid w:val="00BE1FA4"/>
    <w:rsid w:val="00C07BDC"/>
    <w:rsid w:val="00C44B4D"/>
    <w:rsid w:val="00C619F6"/>
    <w:rsid w:val="00CA1908"/>
    <w:rsid w:val="00CA1D66"/>
    <w:rsid w:val="00CA75D7"/>
    <w:rsid w:val="00CB02C6"/>
    <w:rsid w:val="00CB542E"/>
    <w:rsid w:val="00CB5F4A"/>
    <w:rsid w:val="00CD2EFB"/>
    <w:rsid w:val="00D32845"/>
    <w:rsid w:val="00D361D6"/>
    <w:rsid w:val="00D4488E"/>
    <w:rsid w:val="00D60460"/>
    <w:rsid w:val="00D61600"/>
    <w:rsid w:val="00D7705C"/>
    <w:rsid w:val="00D927E7"/>
    <w:rsid w:val="00DA5333"/>
    <w:rsid w:val="00DB579D"/>
    <w:rsid w:val="00DC6991"/>
    <w:rsid w:val="00E153FC"/>
    <w:rsid w:val="00E30CAA"/>
    <w:rsid w:val="00E353F3"/>
    <w:rsid w:val="00E9733F"/>
    <w:rsid w:val="00EA73C6"/>
    <w:rsid w:val="00ED7A9E"/>
    <w:rsid w:val="00EF3E8F"/>
    <w:rsid w:val="00EF5D53"/>
    <w:rsid w:val="00F27C7F"/>
    <w:rsid w:val="00F67424"/>
    <w:rsid w:val="00F815E1"/>
    <w:rsid w:val="00F85119"/>
    <w:rsid w:val="00F9037C"/>
    <w:rsid w:val="00F972C0"/>
    <w:rsid w:val="00FC17A7"/>
    <w:rsid w:val="00FC305A"/>
    <w:rsid w:val="00FC4BE0"/>
    <w:rsid w:val="00FC73D4"/>
    <w:rsid w:val="00FD11A3"/>
    <w:rsid w:val="00FE39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29C2E"/>
  <w15:docId w15:val="{FAA8B25E-3936-4A7F-BDF5-E79FAFF97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E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046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qFormat/>
    <w:rsid w:val="00D60460"/>
    <w:pPr>
      <w:spacing w:before="180" w:after="180" w:line="240" w:lineRule="auto"/>
    </w:pPr>
    <w:rPr>
      <w:sz w:val="24"/>
      <w:szCs w:val="24"/>
    </w:rPr>
  </w:style>
  <w:style w:type="character" w:customStyle="1" w:styleId="BodyTextChar">
    <w:name w:val="Body Text Char"/>
    <w:basedOn w:val="DefaultParagraphFont"/>
    <w:link w:val="BodyText"/>
    <w:rsid w:val="00D60460"/>
    <w:rPr>
      <w:sz w:val="24"/>
      <w:szCs w:val="24"/>
    </w:rPr>
  </w:style>
  <w:style w:type="paragraph" w:customStyle="1" w:styleId="Compact">
    <w:name w:val="Compact"/>
    <w:basedOn w:val="BodyText"/>
    <w:qFormat/>
    <w:rsid w:val="009214DC"/>
    <w:pPr>
      <w:spacing w:before="36" w:after="36"/>
    </w:pPr>
  </w:style>
  <w:style w:type="paragraph" w:customStyle="1" w:styleId="FirstParagraph">
    <w:name w:val="First Paragraph"/>
    <w:basedOn w:val="BodyText"/>
    <w:next w:val="BodyText"/>
    <w:qFormat/>
    <w:rsid w:val="000C6DB7"/>
  </w:style>
  <w:style w:type="paragraph" w:styleId="ListParagraph">
    <w:name w:val="List Paragraph"/>
    <w:aliases w:val="References,List Paragraph (numbered (a)),Use Case List Paragraph,List Paragraph Char Char Char,Main numbered paragraph,Bullet paras,Dot pt,F5 List Paragraph,List Paragraph1,No Spacing1,Indicator Text,Numbered Para 1,Bullet 1,Bullet Points"/>
    <w:basedOn w:val="Normal"/>
    <w:link w:val="ListParagraphChar"/>
    <w:uiPriority w:val="34"/>
    <w:qFormat/>
    <w:rsid w:val="00DB579D"/>
    <w:pPr>
      <w:spacing w:line="240" w:lineRule="auto"/>
      <w:ind w:left="720"/>
      <w:contextualSpacing/>
    </w:pPr>
    <w:rPr>
      <w:sz w:val="24"/>
      <w:szCs w:val="24"/>
    </w:rPr>
  </w:style>
  <w:style w:type="paragraph" w:customStyle="1" w:styleId="Default">
    <w:name w:val="Default"/>
    <w:rsid w:val="00DC6991"/>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B40C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CF7"/>
  </w:style>
  <w:style w:type="paragraph" w:styleId="Footer">
    <w:name w:val="footer"/>
    <w:basedOn w:val="Normal"/>
    <w:link w:val="FooterChar"/>
    <w:uiPriority w:val="99"/>
    <w:unhideWhenUsed/>
    <w:rsid w:val="00B40C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CF7"/>
  </w:style>
  <w:style w:type="character" w:styleId="CommentReference">
    <w:name w:val="annotation reference"/>
    <w:basedOn w:val="DefaultParagraphFont"/>
    <w:uiPriority w:val="99"/>
    <w:semiHidden/>
    <w:unhideWhenUsed/>
    <w:rsid w:val="00CA1908"/>
    <w:rPr>
      <w:sz w:val="16"/>
      <w:szCs w:val="16"/>
    </w:rPr>
  </w:style>
  <w:style w:type="paragraph" w:styleId="CommentText">
    <w:name w:val="annotation text"/>
    <w:basedOn w:val="Normal"/>
    <w:link w:val="CommentTextChar"/>
    <w:uiPriority w:val="99"/>
    <w:semiHidden/>
    <w:unhideWhenUsed/>
    <w:rsid w:val="00CA1908"/>
    <w:pPr>
      <w:spacing w:line="240" w:lineRule="auto"/>
    </w:pPr>
    <w:rPr>
      <w:sz w:val="20"/>
      <w:szCs w:val="20"/>
    </w:rPr>
  </w:style>
  <w:style w:type="character" w:customStyle="1" w:styleId="CommentTextChar">
    <w:name w:val="Comment Text Char"/>
    <w:basedOn w:val="DefaultParagraphFont"/>
    <w:link w:val="CommentText"/>
    <w:uiPriority w:val="99"/>
    <w:semiHidden/>
    <w:rsid w:val="00CA1908"/>
    <w:rPr>
      <w:sz w:val="20"/>
      <w:szCs w:val="20"/>
    </w:rPr>
  </w:style>
  <w:style w:type="paragraph" w:styleId="CommentSubject">
    <w:name w:val="annotation subject"/>
    <w:basedOn w:val="CommentText"/>
    <w:next w:val="CommentText"/>
    <w:link w:val="CommentSubjectChar"/>
    <w:uiPriority w:val="99"/>
    <w:semiHidden/>
    <w:unhideWhenUsed/>
    <w:rsid w:val="00CA1908"/>
    <w:rPr>
      <w:b/>
      <w:bCs/>
    </w:rPr>
  </w:style>
  <w:style w:type="character" w:customStyle="1" w:styleId="CommentSubjectChar">
    <w:name w:val="Comment Subject Char"/>
    <w:basedOn w:val="CommentTextChar"/>
    <w:link w:val="CommentSubject"/>
    <w:uiPriority w:val="99"/>
    <w:semiHidden/>
    <w:rsid w:val="00CA1908"/>
    <w:rPr>
      <w:b/>
      <w:bCs/>
      <w:sz w:val="20"/>
      <w:szCs w:val="20"/>
    </w:rPr>
  </w:style>
  <w:style w:type="paragraph" w:styleId="BalloonText">
    <w:name w:val="Balloon Text"/>
    <w:basedOn w:val="Normal"/>
    <w:link w:val="BalloonTextChar"/>
    <w:uiPriority w:val="99"/>
    <w:semiHidden/>
    <w:unhideWhenUsed/>
    <w:rsid w:val="00CA19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908"/>
    <w:rPr>
      <w:rFonts w:ascii="Segoe UI" w:hAnsi="Segoe UI" w:cs="Segoe UI"/>
      <w:sz w:val="18"/>
      <w:szCs w:val="18"/>
    </w:rPr>
  </w:style>
  <w:style w:type="character" w:customStyle="1" w:styleId="ListParagraphChar">
    <w:name w:val="List Paragraph Char"/>
    <w:aliases w:val="References Char,List Paragraph (numbered (a)) Char,Use Case List Paragraph Char,List Paragraph Char Char Char Char,Main numbered paragraph Char,Bullet paras Char,Dot pt Char,F5 List Paragraph Char,List Paragraph1 Char,Bullet 1 Char"/>
    <w:link w:val="ListParagraph"/>
    <w:uiPriority w:val="34"/>
    <w:qFormat/>
    <w:locked/>
    <w:rsid w:val="00CD2E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66371075">
      <w:bodyDiv w:val="1"/>
      <w:marLeft w:val="0"/>
      <w:marRight w:val="0"/>
      <w:marTop w:val="0"/>
      <w:marBottom w:val="0"/>
      <w:divBdr>
        <w:top w:val="none" w:sz="0" w:space="0" w:color="auto"/>
        <w:left w:val="none" w:sz="0" w:space="0" w:color="auto"/>
        <w:bottom w:val="none" w:sz="0" w:space="0" w:color="auto"/>
        <w:right w:val="none" w:sz="0" w:space="0" w:color="auto"/>
      </w:divBdr>
    </w:div>
    <w:div w:id="2003852657">
      <w:bodyDiv w:val="1"/>
      <w:marLeft w:val="0"/>
      <w:marRight w:val="0"/>
      <w:marTop w:val="0"/>
      <w:marBottom w:val="0"/>
      <w:divBdr>
        <w:top w:val="none" w:sz="0" w:space="0" w:color="auto"/>
        <w:left w:val="none" w:sz="0" w:space="0" w:color="auto"/>
        <w:bottom w:val="none" w:sz="0" w:space="0" w:color="auto"/>
        <w:right w:val="none" w:sz="0" w:space="0" w:color="auto"/>
      </w:divBdr>
    </w:div>
    <w:div w:id="2076470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F7BBABFE-C1A3-4710-B611-41806D4E6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4562</Words>
  <Characters>26005</Characters>
  <Application>Microsoft Office Word</Application>
  <DocSecurity>0</DocSecurity>
  <Lines>216</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CK BEATRICE</cp:lastModifiedBy>
  <cp:revision>2</cp:revision>
  <cp:lastPrinted>2020-12-11T09:06:00Z</cp:lastPrinted>
  <dcterms:created xsi:type="dcterms:W3CDTF">2021-01-21T05:55:00Z</dcterms:created>
  <dcterms:modified xsi:type="dcterms:W3CDTF">2021-01-21T05:55:00Z</dcterms:modified>
</cp:coreProperties>
</file>